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1D77F" w14:textId="6A68BC0C" w:rsidR="00842F7D" w:rsidRDefault="000823C8" w:rsidP="000823C8">
      <w:pPr>
        <w:spacing w:before="0" w:after="160" w:line="259" w:lineRule="auto"/>
        <w:jc w:val="center"/>
        <w:rPr>
          <w:rFonts w:asciiTheme="minorHAnsi" w:eastAsiaTheme="minorHAnsi" w:hAnsiTheme="minorHAnsi" w:cstheme="minorBidi"/>
          <w:b/>
          <w:sz w:val="22"/>
          <w:szCs w:val="22"/>
          <w:u w:val="single"/>
        </w:rPr>
      </w:pPr>
      <w:r w:rsidRPr="000823C8">
        <w:rPr>
          <w:rFonts w:asciiTheme="minorHAnsi" w:eastAsiaTheme="minorHAnsi" w:hAnsiTheme="minorHAnsi" w:cstheme="minorBidi"/>
          <w:b/>
          <w:sz w:val="22"/>
          <w:szCs w:val="22"/>
          <w:u w:val="single"/>
        </w:rPr>
        <w:t xml:space="preserve">Sinteza principalelor modificări ale Ghidului </w:t>
      </w:r>
      <w:r w:rsidR="003E2C7D">
        <w:rPr>
          <w:rFonts w:asciiTheme="minorHAnsi" w:eastAsiaTheme="minorHAnsi" w:hAnsiTheme="minorHAnsi" w:cstheme="minorBidi"/>
          <w:b/>
          <w:sz w:val="22"/>
          <w:szCs w:val="22"/>
          <w:u w:val="single"/>
        </w:rPr>
        <w:t>Specific</w:t>
      </w:r>
      <w:r w:rsidR="00842F7D">
        <w:rPr>
          <w:rFonts w:asciiTheme="minorHAnsi" w:eastAsiaTheme="minorHAnsi" w:hAnsiTheme="minorHAnsi" w:cstheme="minorBidi"/>
          <w:b/>
          <w:sz w:val="22"/>
          <w:szCs w:val="22"/>
          <w:u w:val="single"/>
        </w:rPr>
        <w:t xml:space="preserve"> PI 7.1</w:t>
      </w:r>
      <w:r w:rsidRPr="000823C8">
        <w:rPr>
          <w:rFonts w:asciiTheme="minorHAnsi" w:eastAsiaTheme="minorHAnsi" w:hAnsiTheme="minorHAnsi" w:cstheme="minorBidi"/>
          <w:b/>
          <w:sz w:val="22"/>
          <w:szCs w:val="22"/>
          <w:u w:val="single"/>
        </w:rPr>
        <w:t xml:space="preserve"> </w:t>
      </w:r>
    </w:p>
    <w:tbl>
      <w:tblPr>
        <w:tblStyle w:val="TableGrid"/>
        <w:tblW w:w="9640" w:type="dxa"/>
        <w:tblInd w:w="-318" w:type="dxa"/>
        <w:tblLayout w:type="fixed"/>
        <w:tblLook w:val="04A0" w:firstRow="1" w:lastRow="0" w:firstColumn="1" w:lastColumn="0" w:noHBand="0" w:noVBand="1"/>
      </w:tblPr>
      <w:tblGrid>
        <w:gridCol w:w="568"/>
        <w:gridCol w:w="4536"/>
        <w:gridCol w:w="4536"/>
      </w:tblGrid>
      <w:tr w:rsidR="00915AD6" w:rsidRPr="000E70E4" w14:paraId="5CDC0A86" w14:textId="110E3DE6" w:rsidTr="000E70E4">
        <w:trPr>
          <w:trHeight w:val="484"/>
        </w:trPr>
        <w:tc>
          <w:tcPr>
            <w:tcW w:w="568" w:type="dxa"/>
          </w:tcPr>
          <w:p w14:paraId="2429E165" w14:textId="07CABA72" w:rsidR="00915AD6" w:rsidRPr="000E70E4" w:rsidRDefault="00915AD6" w:rsidP="00DB74DA">
            <w:pPr>
              <w:spacing w:before="0" w:after="0"/>
              <w:jc w:val="center"/>
              <w:rPr>
                <w:rFonts w:asciiTheme="minorHAnsi" w:eastAsiaTheme="minorHAnsi" w:hAnsiTheme="minorHAnsi" w:cs="Arial"/>
                <w:b/>
                <w:sz w:val="18"/>
                <w:szCs w:val="18"/>
              </w:rPr>
            </w:pPr>
            <w:r w:rsidRPr="000E70E4">
              <w:rPr>
                <w:rFonts w:asciiTheme="minorHAnsi" w:eastAsiaTheme="minorHAnsi" w:hAnsiTheme="minorHAnsi" w:cs="Arial"/>
                <w:b/>
                <w:sz w:val="18"/>
                <w:szCs w:val="18"/>
              </w:rPr>
              <w:t>Nr. crt.</w:t>
            </w:r>
          </w:p>
        </w:tc>
        <w:tc>
          <w:tcPr>
            <w:tcW w:w="4536" w:type="dxa"/>
          </w:tcPr>
          <w:p w14:paraId="70AC83AF" w14:textId="4D3FD060" w:rsidR="00915AD6" w:rsidRPr="000823C8" w:rsidRDefault="00915AD6" w:rsidP="000823C8">
            <w:pPr>
              <w:pStyle w:val="Subtitle"/>
              <w:jc w:val="center"/>
              <w:rPr>
                <w:rFonts w:eastAsiaTheme="minorHAnsi"/>
              </w:rPr>
            </w:pPr>
            <w:r w:rsidRPr="000823C8">
              <w:rPr>
                <w:rFonts w:eastAsiaTheme="minorHAnsi"/>
              </w:rPr>
              <w:t>Text existent</w:t>
            </w:r>
          </w:p>
        </w:tc>
        <w:tc>
          <w:tcPr>
            <w:tcW w:w="4536" w:type="dxa"/>
          </w:tcPr>
          <w:p w14:paraId="3F80FD63" w14:textId="1653F19F" w:rsidR="00915AD6" w:rsidRPr="000E70E4" w:rsidRDefault="00915AD6" w:rsidP="000823C8">
            <w:pPr>
              <w:pStyle w:val="Subtitle"/>
              <w:jc w:val="center"/>
              <w:rPr>
                <w:rFonts w:eastAsiaTheme="minorHAnsi"/>
              </w:rPr>
            </w:pPr>
            <w:r w:rsidRPr="000E70E4">
              <w:rPr>
                <w:rFonts w:eastAsiaTheme="minorHAnsi"/>
              </w:rPr>
              <w:t>Text înlocuit</w:t>
            </w:r>
            <w:r w:rsidR="000823C8">
              <w:rPr>
                <w:rFonts w:eastAsiaTheme="minorHAnsi"/>
              </w:rPr>
              <w:t>/modificat</w:t>
            </w:r>
          </w:p>
          <w:p w14:paraId="2544D640" w14:textId="273CDDA6" w:rsidR="00915AD6" w:rsidRPr="000E70E4" w:rsidRDefault="00915AD6" w:rsidP="00DB74DA">
            <w:pPr>
              <w:spacing w:before="0" w:after="0"/>
              <w:jc w:val="center"/>
              <w:rPr>
                <w:rFonts w:asciiTheme="minorHAnsi" w:eastAsiaTheme="minorHAnsi" w:hAnsiTheme="minorHAnsi" w:cs="Arial"/>
                <w:b/>
                <w:sz w:val="18"/>
                <w:szCs w:val="18"/>
                <w:lang w:val="ro-RO"/>
              </w:rPr>
            </w:pPr>
          </w:p>
        </w:tc>
      </w:tr>
      <w:tr w:rsidR="00742FEE" w:rsidRPr="000E70E4" w14:paraId="1985A0A8" w14:textId="77777777" w:rsidTr="000E70E4">
        <w:trPr>
          <w:trHeight w:val="484"/>
        </w:trPr>
        <w:tc>
          <w:tcPr>
            <w:tcW w:w="568" w:type="dxa"/>
          </w:tcPr>
          <w:p w14:paraId="46281933" w14:textId="2E7579C6" w:rsidR="00742FEE" w:rsidRPr="000D3DD8" w:rsidRDefault="000D3DD8" w:rsidP="007E1FD5">
            <w:pPr>
              <w:pStyle w:val="ListParagraph"/>
              <w:numPr>
                <w:ilvl w:val="0"/>
                <w:numId w:val="17"/>
              </w:numPr>
              <w:spacing w:before="0" w:after="0"/>
              <w:ind w:left="0"/>
              <w:jc w:val="both"/>
              <w:rPr>
                <w:rFonts w:asciiTheme="minorHAnsi" w:eastAsiaTheme="minorHAnsi" w:hAnsiTheme="minorHAnsi" w:cs="Arial"/>
                <w:b/>
                <w:sz w:val="18"/>
                <w:szCs w:val="18"/>
              </w:rPr>
            </w:pPr>
            <w:r w:rsidRPr="000D3DD8">
              <w:rPr>
                <w:b/>
                <w:sz w:val="18"/>
                <w:szCs w:val="18"/>
              </w:rPr>
              <w:t>1.</w:t>
            </w:r>
          </w:p>
        </w:tc>
        <w:tc>
          <w:tcPr>
            <w:tcW w:w="4536" w:type="dxa"/>
          </w:tcPr>
          <w:p w14:paraId="5EC1E4BF" w14:textId="77777777" w:rsidR="00742FEE" w:rsidRPr="00D665DF" w:rsidRDefault="00742FEE" w:rsidP="00742FEE">
            <w:pPr>
              <w:spacing w:before="0" w:after="0"/>
              <w:jc w:val="both"/>
              <w:rPr>
                <w:rFonts w:asciiTheme="minorHAnsi" w:eastAsiaTheme="minorHAnsi" w:hAnsiTheme="minorHAnsi" w:cs="Arial"/>
                <w:b/>
                <w:i/>
                <w:sz w:val="18"/>
                <w:szCs w:val="18"/>
              </w:rPr>
            </w:pPr>
            <w:r w:rsidRPr="00D665DF">
              <w:rPr>
                <w:rFonts w:asciiTheme="minorHAnsi" w:eastAsiaTheme="minorHAnsi" w:hAnsiTheme="minorHAnsi" w:cs="Arial"/>
                <w:b/>
                <w:i/>
                <w:sz w:val="18"/>
                <w:szCs w:val="18"/>
              </w:rPr>
              <w:t>Ghid Specific, Secțiunea 1.</w:t>
            </w:r>
            <w:r>
              <w:rPr>
                <w:rFonts w:asciiTheme="minorHAnsi" w:eastAsiaTheme="minorHAnsi" w:hAnsiTheme="minorHAnsi" w:cs="Arial"/>
                <w:b/>
                <w:i/>
                <w:sz w:val="18"/>
                <w:szCs w:val="18"/>
              </w:rPr>
              <w:t>4</w:t>
            </w:r>
            <w:r w:rsidRPr="00D665DF">
              <w:rPr>
                <w:rFonts w:asciiTheme="minorHAnsi" w:eastAsiaTheme="minorHAnsi" w:hAnsiTheme="minorHAnsi" w:cs="Arial"/>
                <w:b/>
                <w:i/>
                <w:sz w:val="18"/>
                <w:szCs w:val="18"/>
              </w:rPr>
              <w:t>, Pag 5</w:t>
            </w:r>
          </w:p>
          <w:p w14:paraId="0B5BA068" w14:textId="782622F5" w:rsidR="00742FEE" w:rsidRPr="008F67C3" w:rsidRDefault="005401EF" w:rsidP="008F67C3">
            <w:pPr>
              <w:pStyle w:val="Subtitle"/>
              <w:jc w:val="both"/>
              <w:rPr>
                <w:rFonts w:ascii="Trebuchet MS" w:eastAsia="Times New Roman" w:hAnsi="Trebuchet MS" w:cs="Times New Roman"/>
                <w:color w:val="auto"/>
                <w:spacing w:val="0"/>
                <w:sz w:val="18"/>
                <w:szCs w:val="18"/>
                <w:lang w:val="ro-RO"/>
              </w:rPr>
            </w:pPr>
            <w:r w:rsidRPr="005401EF">
              <w:rPr>
                <w:rFonts w:ascii="Trebuchet MS" w:eastAsia="Times New Roman" w:hAnsi="Trebuchet MS" w:cs="Times New Roman"/>
                <w:color w:val="auto"/>
                <w:spacing w:val="0"/>
                <w:sz w:val="18"/>
                <w:szCs w:val="18"/>
                <w:lang w:val="ro-RO"/>
              </w:rPr>
              <w:t xml:space="preserve">Dezvoltarea infrastructurii pentru turismul balnear </w:t>
            </w:r>
            <w:r w:rsidRPr="008F67C3">
              <w:rPr>
                <w:rFonts w:ascii="Trebuchet MS" w:eastAsia="Times New Roman" w:hAnsi="Trebuchet MS" w:cs="Times New Roman"/>
                <w:color w:val="auto"/>
                <w:spacing w:val="0"/>
                <w:sz w:val="18"/>
                <w:szCs w:val="18"/>
                <w:lang w:val="ro-RO"/>
              </w:rPr>
              <w:t>(</w:t>
            </w:r>
            <w:r w:rsidRPr="005401EF">
              <w:rPr>
                <w:rFonts w:ascii="Trebuchet MS" w:eastAsia="Times New Roman" w:hAnsi="Trebuchet MS" w:cs="Times New Roman"/>
                <w:color w:val="auto"/>
                <w:spacing w:val="0"/>
                <w:sz w:val="18"/>
                <w:szCs w:val="18"/>
                <w:lang w:val="ro-RO"/>
              </w:rPr>
              <w:t>infrastructură rutieră, rețele de captare și transport) în conformitate cu prevederile OG nr. 109/2000, cu modificările şi completările ulterioare</w:t>
            </w:r>
          </w:p>
        </w:tc>
        <w:tc>
          <w:tcPr>
            <w:tcW w:w="4536" w:type="dxa"/>
          </w:tcPr>
          <w:p w14:paraId="4C94CEBC" w14:textId="03CBF35E" w:rsidR="00742FEE" w:rsidRPr="005401EF" w:rsidRDefault="00742FEE" w:rsidP="00742FEE">
            <w:pPr>
              <w:spacing w:before="0" w:after="0"/>
              <w:jc w:val="both"/>
              <w:rPr>
                <w:rFonts w:asciiTheme="minorHAnsi" w:eastAsiaTheme="minorHAnsi" w:hAnsiTheme="minorHAnsi" w:cs="Arial"/>
                <w:b/>
                <w:i/>
                <w:sz w:val="18"/>
                <w:szCs w:val="18"/>
              </w:rPr>
            </w:pPr>
            <w:r w:rsidRPr="005401EF">
              <w:rPr>
                <w:sz w:val="18"/>
                <w:szCs w:val="18"/>
              </w:rPr>
              <w:t>(</w:t>
            </w:r>
            <w:r w:rsidRPr="005401EF">
              <w:rPr>
                <w:rFonts w:asciiTheme="minorHAnsi" w:eastAsiaTheme="minorHAnsi" w:hAnsiTheme="minorHAnsi" w:cs="Arial"/>
                <w:b/>
                <w:i/>
                <w:sz w:val="18"/>
                <w:szCs w:val="18"/>
              </w:rPr>
              <w:t>Clarificare și corelare cu secțiunea 4.2 din ghid)</w:t>
            </w:r>
          </w:p>
          <w:p w14:paraId="55257851" w14:textId="44648EAD" w:rsidR="00742FEE" w:rsidRPr="005401EF" w:rsidRDefault="005401EF" w:rsidP="005401EF">
            <w:pPr>
              <w:pStyle w:val="Subtitle"/>
              <w:jc w:val="both"/>
              <w:rPr>
                <w:rFonts w:ascii="Trebuchet MS" w:eastAsia="Times New Roman" w:hAnsi="Trebuchet MS" w:cs="Times New Roman"/>
                <w:color w:val="auto"/>
                <w:spacing w:val="0"/>
                <w:sz w:val="18"/>
                <w:szCs w:val="18"/>
              </w:rPr>
            </w:pPr>
            <w:r w:rsidRPr="005401EF">
              <w:rPr>
                <w:rFonts w:ascii="Trebuchet MS" w:eastAsia="Times New Roman" w:hAnsi="Trebuchet MS" w:cs="Times New Roman"/>
                <w:color w:val="auto"/>
                <w:spacing w:val="0"/>
                <w:sz w:val="18"/>
                <w:szCs w:val="18"/>
              </w:rPr>
              <w:t>Dezvoltarea infrastructurii pentru turismul balnear (staţiuni turistice balneare, climatice sau balneoclimatice conform prevederilor OG Nr. 109/2000, cu modificările şi completările ulterioare</w:t>
            </w:r>
          </w:p>
        </w:tc>
      </w:tr>
      <w:tr w:rsidR="00557BFD" w:rsidRPr="000E70E4" w14:paraId="07EF3C1A" w14:textId="77777777" w:rsidTr="000E70E4">
        <w:trPr>
          <w:trHeight w:val="3071"/>
        </w:trPr>
        <w:tc>
          <w:tcPr>
            <w:tcW w:w="568" w:type="dxa"/>
          </w:tcPr>
          <w:p w14:paraId="717529B3" w14:textId="437E99AA" w:rsidR="00DA2F8D" w:rsidRPr="000D3DD8" w:rsidRDefault="000D3DD8" w:rsidP="007E1FD5">
            <w:pPr>
              <w:pStyle w:val="ListParagraph"/>
              <w:numPr>
                <w:ilvl w:val="0"/>
                <w:numId w:val="17"/>
              </w:numPr>
              <w:spacing w:before="0" w:after="0"/>
              <w:ind w:left="0"/>
              <w:jc w:val="both"/>
              <w:rPr>
                <w:b/>
                <w:sz w:val="18"/>
                <w:szCs w:val="18"/>
              </w:rPr>
            </w:pPr>
            <w:r w:rsidRPr="000D3DD8">
              <w:rPr>
                <w:b/>
                <w:sz w:val="18"/>
                <w:szCs w:val="18"/>
              </w:rPr>
              <w:t>2</w:t>
            </w:r>
            <w:r w:rsidR="00DA2F8D" w:rsidRPr="000D3DD8">
              <w:rPr>
                <w:b/>
                <w:sz w:val="18"/>
                <w:szCs w:val="18"/>
              </w:rPr>
              <w:t>.</w:t>
            </w:r>
          </w:p>
          <w:p w14:paraId="3E92D187" w14:textId="77777777" w:rsidR="00557BFD" w:rsidRPr="00C82A5C" w:rsidRDefault="00557BFD" w:rsidP="000D3DD8">
            <w:pPr>
              <w:spacing w:before="0" w:after="0"/>
              <w:jc w:val="both"/>
              <w:rPr>
                <w:b/>
                <w:sz w:val="18"/>
                <w:szCs w:val="18"/>
                <w:highlight w:val="green"/>
              </w:rPr>
            </w:pPr>
          </w:p>
        </w:tc>
        <w:tc>
          <w:tcPr>
            <w:tcW w:w="4536" w:type="dxa"/>
          </w:tcPr>
          <w:p w14:paraId="39D766FC" w14:textId="77777777" w:rsidR="00557BFD" w:rsidRPr="00D665DF" w:rsidRDefault="00557BFD" w:rsidP="00557BFD">
            <w:pPr>
              <w:spacing w:before="0" w:after="0"/>
              <w:jc w:val="both"/>
              <w:rPr>
                <w:rFonts w:asciiTheme="minorHAnsi" w:eastAsiaTheme="minorHAnsi" w:hAnsiTheme="minorHAnsi" w:cs="Arial"/>
                <w:b/>
                <w:i/>
                <w:sz w:val="18"/>
                <w:szCs w:val="18"/>
              </w:rPr>
            </w:pPr>
            <w:r w:rsidRPr="00D665DF">
              <w:rPr>
                <w:rFonts w:asciiTheme="minorHAnsi" w:eastAsiaTheme="minorHAnsi" w:hAnsiTheme="minorHAnsi" w:cs="Arial"/>
                <w:b/>
                <w:i/>
                <w:sz w:val="18"/>
                <w:szCs w:val="18"/>
              </w:rPr>
              <w:t>Ghid Specific, Secțiunea 1.</w:t>
            </w:r>
            <w:r>
              <w:rPr>
                <w:rFonts w:asciiTheme="minorHAnsi" w:eastAsiaTheme="minorHAnsi" w:hAnsiTheme="minorHAnsi" w:cs="Arial"/>
                <w:b/>
                <w:i/>
                <w:sz w:val="18"/>
                <w:szCs w:val="18"/>
              </w:rPr>
              <w:t>4</w:t>
            </w:r>
            <w:r w:rsidRPr="00D665DF">
              <w:rPr>
                <w:rFonts w:asciiTheme="minorHAnsi" w:eastAsiaTheme="minorHAnsi" w:hAnsiTheme="minorHAnsi" w:cs="Arial"/>
                <w:b/>
                <w:i/>
                <w:sz w:val="18"/>
                <w:szCs w:val="18"/>
              </w:rPr>
              <w:t>, Pag 5</w:t>
            </w:r>
          </w:p>
          <w:p w14:paraId="2DCBF0B9" w14:textId="77777777" w:rsidR="00557BFD" w:rsidRDefault="00557BFD" w:rsidP="00D665DF">
            <w:pPr>
              <w:spacing w:before="0" w:after="0"/>
              <w:jc w:val="both"/>
              <w:rPr>
                <w:sz w:val="18"/>
                <w:szCs w:val="18"/>
              </w:rPr>
            </w:pPr>
          </w:p>
          <w:p w14:paraId="7B15F3D7" w14:textId="77777777" w:rsidR="00557BFD" w:rsidRDefault="00557BFD" w:rsidP="00D665DF">
            <w:pPr>
              <w:spacing w:before="0" w:after="0"/>
              <w:jc w:val="both"/>
              <w:rPr>
                <w:sz w:val="18"/>
                <w:szCs w:val="18"/>
              </w:rPr>
            </w:pPr>
            <w:r w:rsidRPr="00557BFD">
              <w:rPr>
                <w:sz w:val="18"/>
                <w:szCs w:val="18"/>
              </w:rPr>
              <w:t>Activităţile propuse în cadrul proiectelor nu trebuie să intre sub incidenţa ajutorului de stat. Prin prezentul ghid nu sunt finanţate proiectele care intră sub incidenţa ajutorului de stat.</w:t>
            </w:r>
          </w:p>
          <w:p w14:paraId="1438775E" w14:textId="77777777" w:rsidR="0015258D" w:rsidRDefault="0015258D" w:rsidP="00D665DF">
            <w:pPr>
              <w:spacing w:before="0" w:after="0"/>
              <w:jc w:val="both"/>
              <w:rPr>
                <w:sz w:val="18"/>
                <w:szCs w:val="18"/>
              </w:rPr>
            </w:pPr>
          </w:p>
          <w:p w14:paraId="0DF7BEC8" w14:textId="77777777" w:rsidR="0015258D" w:rsidRPr="0015258D" w:rsidRDefault="0015258D" w:rsidP="0015258D">
            <w:pPr>
              <w:spacing w:before="0" w:after="0"/>
              <w:jc w:val="both"/>
              <w:rPr>
                <w:sz w:val="18"/>
                <w:szCs w:val="18"/>
              </w:rPr>
            </w:pPr>
            <w:r w:rsidRPr="0015258D">
              <w:rPr>
                <w:sz w:val="18"/>
                <w:szCs w:val="18"/>
              </w:rPr>
              <w:t>Ajutorul de stat reprezintă orice măsură de sprijin care îndeplineşte cumulativ următoarele condiții:</w:t>
            </w:r>
          </w:p>
          <w:p w14:paraId="745EA6F7" w14:textId="77777777" w:rsidR="0015258D" w:rsidRPr="0015258D" w:rsidRDefault="0015258D" w:rsidP="007E1FD5">
            <w:pPr>
              <w:numPr>
                <w:ilvl w:val="0"/>
                <w:numId w:val="4"/>
              </w:numPr>
              <w:tabs>
                <w:tab w:val="left" w:pos="251"/>
              </w:tabs>
              <w:spacing w:before="0" w:after="0"/>
              <w:ind w:left="251" w:hanging="251"/>
              <w:contextualSpacing/>
              <w:jc w:val="both"/>
              <w:rPr>
                <w:sz w:val="18"/>
                <w:szCs w:val="18"/>
              </w:rPr>
            </w:pPr>
            <w:r w:rsidRPr="0015258D">
              <w:rPr>
                <w:sz w:val="18"/>
                <w:szCs w:val="18"/>
              </w:rPr>
              <w:t>să fie acordată de către stat sau de către unitățile administrative teritoriale, din resurse de stat sau resurse ale unităților admnistrativ-teritoriale, ori de alte organisme care administrează surse ale statului sau ale colectivităților locale indiferent de formă;</w:t>
            </w:r>
          </w:p>
          <w:p w14:paraId="6E38474A" w14:textId="77777777" w:rsidR="0015258D" w:rsidRPr="0015258D" w:rsidRDefault="0015258D" w:rsidP="007E1FD5">
            <w:pPr>
              <w:numPr>
                <w:ilvl w:val="0"/>
                <w:numId w:val="4"/>
              </w:numPr>
              <w:tabs>
                <w:tab w:val="left" w:pos="251"/>
              </w:tabs>
              <w:spacing w:before="0" w:after="0"/>
              <w:ind w:left="251" w:hanging="251"/>
              <w:contextualSpacing/>
              <w:jc w:val="both"/>
              <w:rPr>
                <w:sz w:val="18"/>
                <w:szCs w:val="18"/>
              </w:rPr>
            </w:pPr>
            <w:r w:rsidRPr="0015258D">
              <w:rPr>
                <w:sz w:val="18"/>
                <w:szCs w:val="18"/>
              </w:rPr>
              <w:t>să fie selectivă;</w:t>
            </w:r>
          </w:p>
          <w:p w14:paraId="0013E1F1" w14:textId="77777777" w:rsidR="0015258D" w:rsidRPr="0015258D" w:rsidRDefault="0015258D" w:rsidP="007E1FD5">
            <w:pPr>
              <w:numPr>
                <w:ilvl w:val="0"/>
                <w:numId w:val="4"/>
              </w:numPr>
              <w:tabs>
                <w:tab w:val="left" w:pos="251"/>
              </w:tabs>
              <w:spacing w:before="0" w:after="0"/>
              <w:ind w:left="251" w:hanging="251"/>
              <w:contextualSpacing/>
              <w:jc w:val="both"/>
              <w:rPr>
                <w:sz w:val="18"/>
                <w:szCs w:val="18"/>
              </w:rPr>
            </w:pPr>
            <w:r w:rsidRPr="0015258D">
              <w:rPr>
                <w:sz w:val="18"/>
                <w:szCs w:val="18"/>
              </w:rPr>
              <w:t>să asigure un avantaj agentului economic;</w:t>
            </w:r>
          </w:p>
          <w:p w14:paraId="15CF7800" w14:textId="77777777" w:rsidR="0015258D" w:rsidRPr="0015258D" w:rsidRDefault="0015258D" w:rsidP="007E1FD5">
            <w:pPr>
              <w:numPr>
                <w:ilvl w:val="0"/>
                <w:numId w:val="4"/>
              </w:numPr>
              <w:tabs>
                <w:tab w:val="left" w:pos="251"/>
              </w:tabs>
              <w:spacing w:before="0" w:after="0"/>
              <w:ind w:left="251" w:hanging="251"/>
              <w:contextualSpacing/>
              <w:jc w:val="both"/>
              <w:rPr>
                <w:sz w:val="18"/>
                <w:szCs w:val="18"/>
              </w:rPr>
            </w:pPr>
            <w:r w:rsidRPr="0015258D">
              <w:rPr>
                <w:sz w:val="18"/>
                <w:szCs w:val="18"/>
              </w:rPr>
              <w:t>să distorsioneze ori să amenințe să distorsioneze concurența sau să afecteze comerțul dintre statele membre ale Uniunii Europene.</w:t>
            </w:r>
          </w:p>
          <w:p w14:paraId="217CFD3D" w14:textId="37D94B0F" w:rsidR="0015258D" w:rsidRPr="00D665DF" w:rsidRDefault="0015258D" w:rsidP="00D665DF">
            <w:pPr>
              <w:spacing w:before="0" w:after="0"/>
              <w:jc w:val="both"/>
              <w:rPr>
                <w:rFonts w:asciiTheme="minorHAnsi" w:eastAsiaTheme="minorHAnsi" w:hAnsiTheme="minorHAnsi" w:cs="Arial"/>
                <w:b/>
                <w:i/>
                <w:sz w:val="18"/>
                <w:szCs w:val="18"/>
              </w:rPr>
            </w:pPr>
          </w:p>
        </w:tc>
        <w:tc>
          <w:tcPr>
            <w:tcW w:w="4536" w:type="dxa"/>
          </w:tcPr>
          <w:p w14:paraId="787D6E04" w14:textId="77777777" w:rsidR="0015258D" w:rsidRPr="0029118F" w:rsidRDefault="0015258D" w:rsidP="0015258D">
            <w:pPr>
              <w:spacing w:before="0" w:after="0"/>
              <w:jc w:val="both"/>
              <w:rPr>
                <w:b/>
                <w:i/>
                <w:sz w:val="18"/>
                <w:szCs w:val="18"/>
                <w:shd w:val="clear" w:color="auto" w:fill="FFFFFF"/>
              </w:rPr>
            </w:pPr>
            <w:r w:rsidRPr="0029118F">
              <w:rPr>
                <w:b/>
                <w:i/>
                <w:sz w:val="18"/>
                <w:szCs w:val="18"/>
                <w:shd w:val="clear" w:color="auto" w:fill="FFFFFF"/>
              </w:rPr>
              <w:t>(Clarificare)</w:t>
            </w:r>
          </w:p>
          <w:p w14:paraId="7EFA7813" w14:textId="77777777" w:rsidR="00557BFD" w:rsidRDefault="00557BFD" w:rsidP="00136ADD">
            <w:pPr>
              <w:spacing w:before="0" w:after="0"/>
              <w:rPr>
                <w:rFonts w:asciiTheme="minorHAnsi" w:eastAsiaTheme="minorHAnsi" w:hAnsiTheme="minorHAnsi" w:cs="Arial"/>
                <w:b/>
                <w:i/>
                <w:sz w:val="18"/>
                <w:szCs w:val="18"/>
              </w:rPr>
            </w:pPr>
          </w:p>
          <w:p w14:paraId="2D658F80" w14:textId="77777777" w:rsidR="00557BFD" w:rsidRPr="003301D9" w:rsidRDefault="00557BFD" w:rsidP="00557BFD">
            <w:pPr>
              <w:spacing w:before="0" w:after="0"/>
              <w:jc w:val="both"/>
              <w:rPr>
                <w:sz w:val="18"/>
                <w:szCs w:val="18"/>
              </w:rPr>
            </w:pPr>
            <w:r w:rsidRPr="00557BFD">
              <w:rPr>
                <w:sz w:val="18"/>
                <w:szCs w:val="18"/>
              </w:rPr>
              <w:t xml:space="preserve">Activităţile propuse în cadrul proiectelor nu trebuie să intre sub incidenţa ajutorului de stat. Prin prezentul ghid nu sunt finanţate proiectele care intră sub incidenţa ajutorului de stat </w:t>
            </w:r>
            <w:r w:rsidRPr="003301D9">
              <w:rPr>
                <w:sz w:val="18"/>
                <w:szCs w:val="18"/>
              </w:rPr>
              <w:t>sau în cadrul cărora sunt identificate elemente de natura ajutorului de stat.</w:t>
            </w:r>
          </w:p>
          <w:p w14:paraId="04B64761" w14:textId="77777777" w:rsidR="00557BFD" w:rsidRPr="003301D9" w:rsidRDefault="00557BFD" w:rsidP="00557BFD">
            <w:pPr>
              <w:spacing w:before="0" w:after="0"/>
              <w:jc w:val="both"/>
              <w:rPr>
                <w:sz w:val="18"/>
                <w:szCs w:val="18"/>
              </w:rPr>
            </w:pPr>
          </w:p>
          <w:p w14:paraId="0B375018" w14:textId="77777777" w:rsidR="00557BFD" w:rsidRPr="00557BFD" w:rsidRDefault="00557BFD" w:rsidP="00557BFD">
            <w:pPr>
              <w:spacing w:before="0" w:after="0"/>
              <w:jc w:val="both"/>
              <w:rPr>
                <w:sz w:val="18"/>
                <w:szCs w:val="18"/>
              </w:rPr>
            </w:pPr>
            <w:r w:rsidRPr="003301D9">
              <w:rPr>
                <w:sz w:val="18"/>
                <w:szCs w:val="18"/>
              </w:rPr>
              <w:t>In conformitate cu prevederile articolului 107 alin. (1) din Tratatul privind funcţionarea Uniunii Europene (TFUE) este considerat ajutor de stat incompatibil cu Piaţa internă a UE,orice măsură de sprijin a unui Stat Membru care îndeplineşte</w:t>
            </w:r>
            <w:r w:rsidRPr="00557BFD">
              <w:rPr>
                <w:sz w:val="18"/>
                <w:szCs w:val="18"/>
              </w:rPr>
              <w:t xml:space="preserve"> cumulativ următoarele condiții:</w:t>
            </w:r>
          </w:p>
          <w:p w14:paraId="7F87735E" w14:textId="77777777" w:rsidR="00557BFD" w:rsidRPr="00557BFD" w:rsidRDefault="00557BFD" w:rsidP="007E1FD5">
            <w:pPr>
              <w:numPr>
                <w:ilvl w:val="0"/>
                <w:numId w:val="4"/>
              </w:numPr>
              <w:tabs>
                <w:tab w:val="left" w:pos="251"/>
              </w:tabs>
              <w:spacing w:before="0" w:after="0"/>
              <w:ind w:left="251" w:hanging="251"/>
              <w:contextualSpacing/>
              <w:jc w:val="both"/>
              <w:rPr>
                <w:sz w:val="18"/>
                <w:szCs w:val="18"/>
              </w:rPr>
            </w:pPr>
            <w:r w:rsidRPr="00557BFD">
              <w:rPr>
                <w:sz w:val="18"/>
                <w:szCs w:val="18"/>
              </w:rPr>
              <w:t>să fie acordată de către stat sau de către unitățile administrative teritoriale, din resurse de stat sau resurse ale unităților admnistrativ-teritoriale, ori de alte organisme care administrează surse ale statului sau ale colectivităților locale indiferent de formă;</w:t>
            </w:r>
          </w:p>
          <w:p w14:paraId="2EFF64C3" w14:textId="0A61D8EF" w:rsidR="00557BFD" w:rsidRPr="00557BFD" w:rsidRDefault="00557BFD" w:rsidP="007E1FD5">
            <w:pPr>
              <w:numPr>
                <w:ilvl w:val="0"/>
                <w:numId w:val="4"/>
              </w:numPr>
              <w:tabs>
                <w:tab w:val="left" w:pos="251"/>
              </w:tabs>
              <w:spacing w:before="0" w:after="0"/>
              <w:ind w:left="251" w:hanging="251"/>
              <w:contextualSpacing/>
              <w:jc w:val="both"/>
              <w:rPr>
                <w:sz w:val="18"/>
                <w:szCs w:val="18"/>
              </w:rPr>
            </w:pPr>
            <w:r w:rsidRPr="00557BFD">
              <w:rPr>
                <w:sz w:val="18"/>
                <w:szCs w:val="18"/>
              </w:rPr>
              <w:t>să fie selectivă;</w:t>
            </w:r>
          </w:p>
          <w:p w14:paraId="16C94FAE" w14:textId="77777777" w:rsidR="00557BFD" w:rsidRPr="00557BFD" w:rsidRDefault="00557BFD" w:rsidP="007E1FD5">
            <w:pPr>
              <w:numPr>
                <w:ilvl w:val="0"/>
                <w:numId w:val="4"/>
              </w:numPr>
              <w:tabs>
                <w:tab w:val="left" w:pos="251"/>
              </w:tabs>
              <w:spacing w:before="0" w:after="0"/>
              <w:ind w:left="251" w:hanging="251"/>
              <w:contextualSpacing/>
              <w:jc w:val="both"/>
              <w:rPr>
                <w:sz w:val="18"/>
                <w:szCs w:val="18"/>
              </w:rPr>
            </w:pPr>
            <w:r w:rsidRPr="00557BFD">
              <w:rPr>
                <w:sz w:val="18"/>
                <w:szCs w:val="18"/>
              </w:rPr>
              <w:t>să asigure un avantaj agentului economic;</w:t>
            </w:r>
          </w:p>
          <w:p w14:paraId="530BD4CA" w14:textId="213F3BE7" w:rsidR="00557BFD" w:rsidRPr="00DA2F8D" w:rsidRDefault="00557BFD" w:rsidP="007E1FD5">
            <w:pPr>
              <w:numPr>
                <w:ilvl w:val="0"/>
                <w:numId w:val="4"/>
              </w:numPr>
              <w:tabs>
                <w:tab w:val="left" w:pos="251"/>
              </w:tabs>
              <w:spacing w:before="0" w:after="0"/>
              <w:ind w:left="251" w:hanging="251"/>
              <w:contextualSpacing/>
              <w:jc w:val="both"/>
              <w:rPr>
                <w:sz w:val="18"/>
                <w:szCs w:val="18"/>
              </w:rPr>
            </w:pPr>
            <w:proofErr w:type="gramStart"/>
            <w:r w:rsidRPr="00557BFD">
              <w:rPr>
                <w:sz w:val="18"/>
                <w:szCs w:val="18"/>
              </w:rPr>
              <w:t>să</w:t>
            </w:r>
            <w:proofErr w:type="gramEnd"/>
            <w:r w:rsidRPr="00557BFD">
              <w:rPr>
                <w:sz w:val="18"/>
                <w:szCs w:val="18"/>
              </w:rPr>
              <w:t xml:space="preserve"> distorsioneze ori să amenințe să distorsioneze concurența sau să afecteze comerțul dintre statele membre ale Uniunii Europene.</w:t>
            </w:r>
          </w:p>
        </w:tc>
      </w:tr>
      <w:tr w:rsidR="0087786E" w:rsidRPr="000E70E4" w14:paraId="528894F4" w14:textId="77777777" w:rsidTr="000E70E4">
        <w:trPr>
          <w:trHeight w:val="3071"/>
        </w:trPr>
        <w:tc>
          <w:tcPr>
            <w:tcW w:w="568" w:type="dxa"/>
          </w:tcPr>
          <w:p w14:paraId="0AAF839F" w14:textId="42A09F91" w:rsidR="0087786E" w:rsidRPr="000D3DD8" w:rsidRDefault="000D3DD8" w:rsidP="007E1FD5">
            <w:pPr>
              <w:pStyle w:val="ListParagraph"/>
              <w:numPr>
                <w:ilvl w:val="0"/>
                <w:numId w:val="17"/>
              </w:numPr>
              <w:spacing w:before="0" w:after="0"/>
              <w:ind w:left="0"/>
              <w:jc w:val="both"/>
              <w:rPr>
                <w:b/>
                <w:sz w:val="18"/>
                <w:szCs w:val="18"/>
                <w:highlight w:val="green"/>
              </w:rPr>
            </w:pPr>
            <w:r w:rsidRPr="000D3DD8">
              <w:rPr>
                <w:b/>
                <w:sz w:val="18"/>
                <w:szCs w:val="18"/>
              </w:rPr>
              <w:t>3</w:t>
            </w:r>
            <w:r w:rsidR="00DA5607" w:rsidRPr="000D3DD8">
              <w:rPr>
                <w:b/>
                <w:sz w:val="18"/>
                <w:szCs w:val="18"/>
              </w:rPr>
              <w:t>.</w:t>
            </w:r>
          </w:p>
        </w:tc>
        <w:tc>
          <w:tcPr>
            <w:tcW w:w="4536" w:type="dxa"/>
          </w:tcPr>
          <w:p w14:paraId="05FA7F3B" w14:textId="4EA9476C" w:rsidR="0087786E" w:rsidRPr="00D665DF" w:rsidRDefault="0087786E" w:rsidP="0087786E">
            <w:pPr>
              <w:spacing w:before="0" w:after="0"/>
              <w:jc w:val="both"/>
              <w:rPr>
                <w:rFonts w:asciiTheme="minorHAnsi" w:eastAsiaTheme="minorHAnsi" w:hAnsiTheme="minorHAnsi" w:cs="Arial"/>
                <w:b/>
                <w:i/>
                <w:sz w:val="18"/>
                <w:szCs w:val="18"/>
              </w:rPr>
            </w:pPr>
            <w:r w:rsidRPr="00D665DF">
              <w:rPr>
                <w:rFonts w:asciiTheme="minorHAnsi" w:eastAsiaTheme="minorHAnsi" w:hAnsiTheme="minorHAnsi" w:cs="Arial"/>
                <w:b/>
                <w:i/>
                <w:sz w:val="18"/>
                <w:szCs w:val="18"/>
              </w:rPr>
              <w:t>Ghid Specific, Secțiunea 1.</w:t>
            </w:r>
            <w:r>
              <w:rPr>
                <w:rFonts w:asciiTheme="minorHAnsi" w:eastAsiaTheme="minorHAnsi" w:hAnsiTheme="minorHAnsi" w:cs="Arial"/>
                <w:b/>
                <w:i/>
                <w:sz w:val="18"/>
                <w:szCs w:val="18"/>
              </w:rPr>
              <w:t>5</w:t>
            </w:r>
            <w:r w:rsidRPr="00D665DF">
              <w:rPr>
                <w:rFonts w:asciiTheme="minorHAnsi" w:eastAsiaTheme="minorHAnsi" w:hAnsiTheme="minorHAnsi" w:cs="Arial"/>
                <w:b/>
                <w:i/>
                <w:sz w:val="18"/>
                <w:szCs w:val="18"/>
              </w:rPr>
              <w:t>, Pag 5</w:t>
            </w:r>
            <w:r w:rsidR="0063521B">
              <w:rPr>
                <w:rFonts w:asciiTheme="minorHAnsi" w:eastAsiaTheme="minorHAnsi" w:hAnsiTheme="minorHAnsi" w:cs="Arial"/>
                <w:b/>
                <w:i/>
                <w:sz w:val="18"/>
                <w:szCs w:val="18"/>
              </w:rPr>
              <w:t xml:space="preserve"> şi Nota de subsol</w:t>
            </w:r>
          </w:p>
          <w:p w14:paraId="75EFBDDE" w14:textId="77777777" w:rsidR="0087786E" w:rsidRDefault="0087786E" w:rsidP="00D665DF">
            <w:pPr>
              <w:spacing w:before="0" w:after="0"/>
              <w:jc w:val="both"/>
              <w:rPr>
                <w:rFonts w:asciiTheme="minorHAnsi" w:eastAsiaTheme="minorHAnsi" w:hAnsiTheme="minorHAnsi" w:cs="Arial"/>
                <w:b/>
                <w:i/>
                <w:sz w:val="18"/>
                <w:szCs w:val="18"/>
              </w:rPr>
            </w:pPr>
          </w:p>
          <w:p w14:paraId="4A5327D9" w14:textId="77777777" w:rsidR="00A84874" w:rsidRDefault="00A84874" w:rsidP="0087786E">
            <w:pPr>
              <w:spacing w:before="0" w:after="0"/>
              <w:jc w:val="both"/>
              <w:rPr>
                <w:rFonts w:eastAsiaTheme="minorHAnsi" w:cs="Arial"/>
                <w:sz w:val="18"/>
                <w:szCs w:val="18"/>
              </w:rPr>
            </w:pPr>
          </w:p>
          <w:p w14:paraId="61B9076C" w14:textId="6BA43D25" w:rsidR="0087786E" w:rsidRPr="0087786E" w:rsidRDefault="0087786E" w:rsidP="0087786E">
            <w:pPr>
              <w:spacing w:before="0" w:after="0"/>
              <w:jc w:val="both"/>
              <w:rPr>
                <w:rFonts w:eastAsiaTheme="minorHAnsi" w:cs="Arial"/>
                <w:sz w:val="18"/>
                <w:szCs w:val="18"/>
              </w:rPr>
            </w:pPr>
            <w:r w:rsidRPr="0087786E">
              <w:rPr>
                <w:rFonts w:eastAsiaTheme="minorHAnsi" w:cs="Arial"/>
                <w:sz w:val="18"/>
                <w:szCs w:val="18"/>
              </w:rPr>
              <w:t>Indicatori prioritate de investiţie 7.1</w:t>
            </w:r>
          </w:p>
          <w:p w14:paraId="324FD862" w14:textId="77777777" w:rsidR="00A84874" w:rsidRDefault="00A84874" w:rsidP="0087786E">
            <w:pPr>
              <w:spacing w:before="0" w:after="0"/>
              <w:jc w:val="both"/>
              <w:rPr>
                <w:rFonts w:eastAsiaTheme="minorHAnsi" w:cs="Arial"/>
                <w:sz w:val="18"/>
                <w:szCs w:val="18"/>
              </w:rPr>
            </w:pPr>
          </w:p>
          <w:p w14:paraId="558735A4" w14:textId="77777777" w:rsidR="0087786E" w:rsidRPr="0087786E" w:rsidRDefault="0087786E" w:rsidP="0087786E">
            <w:pPr>
              <w:spacing w:before="0" w:after="0"/>
              <w:jc w:val="both"/>
              <w:rPr>
                <w:rFonts w:eastAsiaTheme="minorHAnsi" w:cs="Arial"/>
                <w:sz w:val="18"/>
                <w:szCs w:val="18"/>
              </w:rPr>
            </w:pPr>
            <w:r w:rsidRPr="0087786E">
              <w:rPr>
                <w:rFonts w:eastAsiaTheme="minorHAnsi" w:cs="Arial"/>
                <w:sz w:val="18"/>
                <w:szCs w:val="18"/>
              </w:rPr>
              <w:t>Indicatorul de rezultat specific priorităţii de intervenţie 7.1 (pentru FEDR și Fondul de coeziune):</w:t>
            </w:r>
          </w:p>
          <w:p w14:paraId="0CCA5247" w14:textId="0E797F5C" w:rsidR="0087786E" w:rsidRDefault="0087786E" w:rsidP="0087786E">
            <w:pPr>
              <w:spacing w:before="0" w:after="0"/>
              <w:jc w:val="both"/>
              <w:rPr>
                <w:rFonts w:eastAsiaTheme="minorHAnsi" w:cs="Arial"/>
                <w:sz w:val="18"/>
                <w:szCs w:val="18"/>
              </w:rPr>
            </w:pPr>
            <w:r w:rsidRPr="0087786E">
              <w:rPr>
                <w:rFonts w:eastAsiaTheme="minorHAnsi" w:cs="Arial"/>
                <w:sz w:val="18"/>
                <w:szCs w:val="18"/>
              </w:rPr>
              <w:t>-</w:t>
            </w:r>
            <w:r w:rsidRPr="0087786E">
              <w:rPr>
                <w:rFonts w:eastAsiaTheme="minorHAnsi" w:cs="Arial"/>
                <w:sz w:val="18"/>
                <w:szCs w:val="18"/>
              </w:rPr>
              <w:tab/>
              <w:t>Numărul mediu de salariați (număr</w:t>
            </w:r>
            <w:r w:rsidR="00A84874">
              <w:rPr>
                <w:rFonts w:eastAsiaTheme="minorHAnsi" w:cs="Arial"/>
                <w:sz w:val="18"/>
                <w:szCs w:val="18"/>
              </w:rPr>
              <w:t xml:space="preserve"> salariați</w:t>
            </w:r>
            <w:r w:rsidRPr="0087786E">
              <w:rPr>
                <w:rFonts w:eastAsiaTheme="minorHAnsi" w:cs="Arial"/>
                <w:sz w:val="18"/>
                <w:szCs w:val="18"/>
              </w:rPr>
              <w:t>) în stațiunile turistice.</w:t>
            </w:r>
          </w:p>
          <w:p w14:paraId="48C31A26" w14:textId="77777777" w:rsidR="0063521B" w:rsidRDefault="0063521B" w:rsidP="0087786E">
            <w:pPr>
              <w:spacing w:before="0" w:after="0"/>
              <w:jc w:val="both"/>
              <w:rPr>
                <w:rFonts w:eastAsiaTheme="minorHAnsi" w:cs="Arial"/>
                <w:sz w:val="18"/>
                <w:szCs w:val="18"/>
              </w:rPr>
            </w:pPr>
          </w:p>
          <w:p w14:paraId="49D811CE" w14:textId="77777777" w:rsidR="0059290B" w:rsidRDefault="0059290B" w:rsidP="0087786E">
            <w:pPr>
              <w:spacing w:before="0" w:after="0"/>
              <w:jc w:val="both"/>
              <w:rPr>
                <w:rFonts w:eastAsiaTheme="minorHAnsi" w:cs="Arial"/>
                <w:sz w:val="18"/>
                <w:szCs w:val="18"/>
              </w:rPr>
            </w:pPr>
          </w:p>
          <w:p w14:paraId="012FDDA9" w14:textId="77777777" w:rsidR="0059290B" w:rsidRDefault="0059290B" w:rsidP="0087786E">
            <w:pPr>
              <w:spacing w:before="0" w:after="0"/>
              <w:jc w:val="both"/>
              <w:rPr>
                <w:rFonts w:eastAsiaTheme="minorHAnsi" w:cs="Arial"/>
                <w:sz w:val="18"/>
                <w:szCs w:val="18"/>
              </w:rPr>
            </w:pPr>
          </w:p>
          <w:p w14:paraId="24575D5C" w14:textId="77777777" w:rsidR="0059290B" w:rsidRDefault="0059290B" w:rsidP="0087786E">
            <w:pPr>
              <w:spacing w:before="0" w:after="0"/>
              <w:jc w:val="both"/>
              <w:rPr>
                <w:rFonts w:eastAsiaTheme="minorHAnsi" w:cs="Arial"/>
                <w:sz w:val="18"/>
                <w:szCs w:val="18"/>
              </w:rPr>
            </w:pPr>
          </w:p>
          <w:p w14:paraId="5E76A3A3" w14:textId="3DF94312" w:rsidR="0059290B" w:rsidRDefault="00D44AE3" w:rsidP="0087786E">
            <w:pPr>
              <w:spacing w:before="0" w:after="0"/>
              <w:jc w:val="both"/>
              <w:rPr>
                <w:rFonts w:eastAsiaTheme="minorHAnsi" w:cs="Arial"/>
                <w:sz w:val="18"/>
                <w:szCs w:val="18"/>
              </w:rPr>
            </w:pPr>
            <w:r>
              <w:rPr>
                <w:rFonts w:eastAsiaTheme="minorHAnsi" w:cs="Arial"/>
                <w:sz w:val="18"/>
                <w:szCs w:val="18"/>
              </w:rPr>
              <w:t>Nota de subsol</w:t>
            </w:r>
          </w:p>
          <w:p w14:paraId="08709955" w14:textId="77777777" w:rsidR="0059290B" w:rsidRDefault="0059290B" w:rsidP="0087786E">
            <w:pPr>
              <w:spacing w:before="0" w:after="0"/>
              <w:jc w:val="both"/>
              <w:rPr>
                <w:rFonts w:eastAsiaTheme="minorHAnsi" w:cs="Arial"/>
                <w:sz w:val="18"/>
                <w:szCs w:val="18"/>
              </w:rPr>
            </w:pPr>
          </w:p>
          <w:p w14:paraId="659A13F6" w14:textId="77777777" w:rsidR="0063521B" w:rsidRDefault="0063521B" w:rsidP="0087786E">
            <w:pPr>
              <w:spacing w:before="0" w:after="0"/>
              <w:jc w:val="both"/>
              <w:rPr>
                <w:sz w:val="18"/>
                <w:szCs w:val="18"/>
                <w:lang w:val="ro-RO" w:eastAsia="ro-RO"/>
              </w:rPr>
            </w:pPr>
            <w:r w:rsidRPr="0059290B">
              <w:rPr>
                <w:sz w:val="18"/>
                <w:szCs w:val="18"/>
                <w:vertAlign w:val="superscript"/>
                <w:lang w:val="ro-RO"/>
              </w:rPr>
              <w:t>3</w:t>
            </w:r>
            <w:r w:rsidRPr="0063521B">
              <w:rPr>
                <w:sz w:val="18"/>
                <w:szCs w:val="18"/>
                <w:lang w:val="ro-RO"/>
              </w:rPr>
              <w:t>Indicatorul „c</w:t>
            </w:r>
            <w:r w:rsidRPr="0063521B">
              <w:rPr>
                <w:i/>
                <w:sz w:val="18"/>
                <w:szCs w:val="18"/>
                <w:lang w:val="ro-RO"/>
              </w:rPr>
              <w:t>reșterea numărului preconizat de vizite (număr vizite/an) la obiectivele de patrimoniu cultural și natural și la atracțiile care beneficiaza de sprijin</w:t>
            </w:r>
            <w:r w:rsidRPr="0063521B">
              <w:rPr>
                <w:sz w:val="18"/>
                <w:szCs w:val="18"/>
                <w:lang w:val="ro-RO" w:eastAsia="ro-RO"/>
              </w:rPr>
              <w:t>” este furnizat şi se va calcula în baza celor mai recente date furnizate de către Institutul Naţional de Statistică (INS).</w:t>
            </w:r>
          </w:p>
          <w:p w14:paraId="62FCAE77" w14:textId="77777777" w:rsidR="0059290B" w:rsidRDefault="0059290B" w:rsidP="0087786E">
            <w:pPr>
              <w:spacing w:before="0" w:after="0"/>
              <w:jc w:val="both"/>
              <w:rPr>
                <w:sz w:val="18"/>
                <w:szCs w:val="18"/>
                <w:lang w:val="ro-RO" w:eastAsia="ro-RO"/>
              </w:rPr>
            </w:pPr>
          </w:p>
          <w:p w14:paraId="2674DAE1" w14:textId="77777777" w:rsidR="0059290B" w:rsidRDefault="0059290B" w:rsidP="0087786E">
            <w:pPr>
              <w:spacing w:before="0" w:after="0"/>
              <w:jc w:val="both"/>
              <w:rPr>
                <w:rFonts w:asciiTheme="minorHAnsi" w:eastAsiaTheme="minorHAnsi" w:hAnsiTheme="minorHAnsi" w:cs="Arial"/>
                <w:b/>
                <w:i/>
                <w:sz w:val="18"/>
                <w:szCs w:val="18"/>
              </w:rPr>
            </w:pPr>
          </w:p>
          <w:p w14:paraId="6BFDAAB3" w14:textId="77777777" w:rsidR="00534284" w:rsidRDefault="00534284" w:rsidP="0087786E">
            <w:pPr>
              <w:spacing w:before="0" w:after="0"/>
              <w:jc w:val="both"/>
              <w:rPr>
                <w:rFonts w:asciiTheme="minorHAnsi" w:eastAsiaTheme="minorHAnsi" w:hAnsiTheme="minorHAnsi" w:cs="Arial"/>
                <w:b/>
                <w:i/>
                <w:sz w:val="18"/>
                <w:szCs w:val="18"/>
              </w:rPr>
            </w:pPr>
          </w:p>
          <w:p w14:paraId="0A5917F2" w14:textId="29E1F24D" w:rsidR="00534284" w:rsidRPr="00D665DF" w:rsidRDefault="00534284" w:rsidP="0087786E">
            <w:pPr>
              <w:spacing w:before="0" w:after="0"/>
              <w:jc w:val="both"/>
              <w:rPr>
                <w:rFonts w:asciiTheme="minorHAnsi" w:eastAsiaTheme="minorHAnsi" w:hAnsiTheme="minorHAnsi" w:cs="Arial"/>
                <w:b/>
                <w:i/>
                <w:sz w:val="18"/>
                <w:szCs w:val="18"/>
              </w:rPr>
            </w:pPr>
            <w:r w:rsidRPr="00534284">
              <w:rPr>
                <w:i/>
                <w:sz w:val="18"/>
                <w:szCs w:val="18"/>
                <w:vertAlign w:val="superscript"/>
                <w:lang w:val="ro-RO"/>
              </w:rPr>
              <w:t>4</w:t>
            </w:r>
            <w:r w:rsidRPr="00534284">
              <w:rPr>
                <w:i/>
                <w:sz w:val="18"/>
                <w:szCs w:val="18"/>
                <w:lang w:val="ro-RO"/>
              </w:rPr>
              <w:t>Indicatorul „număr mediu de salariați (număr salariaţi) în stațiunile turistice” este furnizat de către Institutul Naţional de Statistică (INS).</w:t>
            </w:r>
          </w:p>
        </w:tc>
        <w:tc>
          <w:tcPr>
            <w:tcW w:w="4536" w:type="dxa"/>
          </w:tcPr>
          <w:p w14:paraId="7B9C66AD" w14:textId="14C873DC" w:rsidR="003F6E3D" w:rsidRPr="009B7D17" w:rsidRDefault="0063521B" w:rsidP="003F6E3D">
            <w:pPr>
              <w:spacing w:before="0" w:after="0"/>
              <w:jc w:val="both"/>
              <w:rPr>
                <w:rFonts w:asciiTheme="minorHAnsi" w:eastAsiaTheme="minorHAnsi" w:hAnsiTheme="minorHAnsi" w:cs="Arial"/>
                <w:b/>
                <w:i/>
                <w:sz w:val="18"/>
                <w:szCs w:val="18"/>
                <w:lang w:val="ro-RO"/>
              </w:rPr>
            </w:pPr>
            <w:r>
              <w:rPr>
                <w:rFonts w:asciiTheme="minorHAnsi" w:eastAsiaTheme="minorHAnsi" w:hAnsiTheme="minorHAnsi" w:cs="Arial"/>
                <w:b/>
                <w:i/>
                <w:sz w:val="18"/>
                <w:szCs w:val="18"/>
              </w:rPr>
              <w:t>(</w:t>
            </w:r>
            <w:r w:rsidR="009B7D17" w:rsidRPr="009B7D17">
              <w:rPr>
                <w:rFonts w:asciiTheme="minorHAnsi" w:eastAsiaTheme="minorHAnsi" w:hAnsiTheme="minorHAnsi" w:cs="Arial"/>
                <w:b/>
                <w:i/>
                <w:sz w:val="18"/>
                <w:szCs w:val="18"/>
              </w:rPr>
              <w:t>Corelare cu cererea de finan</w:t>
            </w:r>
            <w:r w:rsidR="009B7D17" w:rsidRPr="009B7D17">
              <w:rPr>
                <w:rFonts w:asciiTheme="minorHAnsi" w:eastAsiaTheme="minorHAnsi" w:hAnsiTheme="minorHAnsi" w:cs="Arial"/>
                <w:b/>
                <w:i/>
                <w:sz w:val="18"/>
                <w:szCs w:val="18"/>
                <w:lang w:val="ro-RO"/>
              </w:rPr>
              <w:t>ţare</w:t>
            </w:r>
            <w:r w:rsidRPr="00136ADD">
              <w:rPr>
                <w:rFonts w:asciiTheme="minorHAnsi" w:eastAsiaTheme="minorHAnsi" w:hAnsiTheme="minorHAnsi" w:cs="Arial"/>
                <w:b/>
                <w:i/>
                <w:sz w:val="18"/>
                <w:szCs w:val="18"/>
              </w:rPr>
              <w:t xml:space="preserve"> Nome</w:t>
            </w:r>
            <w:r>
              <w:rPr>
                <w:rFonts w:asciiTheme="minorHAnsi" w:eastAsiaTheme="minorHAnsi" w:hAnsiTheme="minorHAnsi" w:cs="Arial"/>
                <w:b/>
                <w:i/>
                <w:sz w:val="18"/>
                <w:szCs w:val="18"/>
              </w:rPr>
              <w:t>nclatorul de indicatori din SFC şi modificare notă de subsol)</w:t>
            </w:r>
          </w:p>
          <w:p w14:paraId="3A1BFDD3" w14:textId="77777777" w:rsidR="003F6E3D" w:rsidRDefault="003F6E3D" w:rsidP="003F6E3D">
            <w:pPr>
              <w:spacing w:before="0" w:after="0"/>
              <w:jc w:val="both"/>
              <w:rPr>
                <w:rFonts w:eastAsiaTheme="minorHAnsi" w:cs="Arial"/>
                <w:sz w:val="18"/>
                <w:szCs w:val="18"/>
              </w:rPr>
            </w:pPr>
          </w:p>
          <w:p w14:paraId="263A206C" w14:textId="77777777" w:rsidR="003F6E3D" w:rsidRPr="003F6E3D" w:rsidRDefault="003F6E3D" w:rsidP="003F6E3D">
            <w:pPr>
              <w:spacing w:before="0" w:after="0"/>
              <w:jc w:val="both"/>
              <w:rPr>
                <w:rFonts w:eastAsiaTheme="minorHAnsi" w:cs="Arial"/>
                <w:sz w:val="18"/>
                <w:szCs w:val="18"/>
              </w:rPr>
            </w:pPr>
            <w:r w:rsidRPr="003F6E3D">
              <w:rPr>
                <w:rFonts w:eastAsiaTheme="minorHAnsi" w:cs="Arial"/>
                <w:sz w:val="18"/>
                <w:szCs w:val="18"/>
              </w:rPr>
              <w:t>Indicatori prioritate de investiţie 7.1</w:t>
            </w:r>
          </w:p>
          <w:p w14:paraId="3C2D04BD" w14:textId="77777777" w:rsidR="00A84874" w:rsidRDefault="00A84874" w:rsidP="003F6E3D">
            <w:pPr>
              <w:spacing w:before="0" w:after="0"/>
              <w:jc w:val="both"/>
              <w:rPr>
                <w:rFonts w:eastAsiaTheme="minorHAnsi" w:cs="Arial"/>
                <w:sz w:val="18"/>
                <w:szCs w:val="18"/>
              </w:rPr>
            </w:pPr>
          </w:p>
          <w:p w14:paraId="5DAACD88" w14:textId="77777777" w:rsidR="003F6E3D" w:rsidRPr="003F6E3D" w:rsidRDefault="003F6E3D" w:rsidP="003F6E3D">
            <w:pPr>
              <w:spacing w:before="0" w:after="0"/>
              <w:jc w:val="both"/>
              <w:rPr>
                <w:rFonts w:eastAsiaTheme="minorHAnsi" w:cs="Arial"/>
                <w:sz w:val="18"/>
                <w:szCs w:val="18"/>
              </w:rPr>
            </w:pPr>
            <w:r w:rsidRPr="003F6E3D">
              <w:rPr>
                <w:rFonts w:eastAsiaTheme="minorHAnsi" w:cs="Arial"/>
                <w:sz w:val="18"/>
                <w:szCs w:val="18"/>
              </w:rPr>
              <w:t>Indicatorul de rezultat specific priorităţii de intervenţie 7.1 (pentru FEDR și Fondul de coeziune):</w:t>
            </w:r>
          </w:p>
          <w:p w14:paraId="5EE54E9C" w14:textId="661798DA" w:rsidR="0087786E" w:rsidRDefault="003F6E3D" w:rsidP="003F6E3D">
            <w:pPr>
              <w:spacing w:before="0" w:after="0"/>
              <w:jc w:val="both"/>
              <w:rPr>
                <w:rFonts w:eastAsiaTheme="minorHAnsi" w:cs="Arial"/>
                <w:sz w:val="18"/>
                <w:szCs w:val="18"/>
              </w:rPr>
            </w:pPr>
            <w:r w:rsidRPr="003F6E3D">
              <w:rPr>
                <w:rFonts w:eastAsiaTheme="minorHAnsi" w:cs="Arial"/>
                <w:sz w:val="18"/>
                <w:szCs w:val="18"/>
              </w:rPr>
              <w:t>-</w:t>
            </w:r>
            <w:r w:rsidRPr="003F6E3D">
              <w:rPr>
                <w:rFonts w:eastAsiaTheme="minorHAnsi" w:cs="Arial"/>
                <w:sz w:val="18"/>
                <w:szCs w:val="18"/>
              </w:rPr>
              <w:tab/>
              <w:t>Numărul mediu de salariați (număr) în stațiunile turistice.</w:t>
            </w:r>
          </w:p>
          <w:p w14:paraId="1E05910A" w14:textId="77777777" w:rsidR="003F6E3D" w:rsidRDefault="003F6E3D" w:rsidP="003F6E3D">
            <w:pPr>
              <w:spacing w:before="0" w:after="0"/>
              <w:jc w:val="both"/>
              <w:rPr>
                <w:rFonts w:eastAsiaTheme="minorHAnsi" w:cs="Arial"/>
                <w:sz w:val="18"/>
                <w:szCs w:val="18"/>
              </w:rPr>
            </w:pPr>
          </w:p>
          <w:p w14:paraId="0C01EFD7" w14:textId="77777777" w:rsidR="003F6E3D" w:rsidRDefault="00B035C2" w:rsidP="003F6E3D">
            <w:pPr>
              <w:spacing w:before="0" w:after="0"/>
              <w:jc w:val="both"/>
              <w:rPr>
                <w:rFonts w:cs="Arial"/>
                <w:iCs/>
                <w:sz w:val="18"/>
                <w:szCs w:val="18"/>
                <w:lang w:eastAsia="sk-SK"/>
              </w:rPr>
            </w:pPr>
            <w:r w:rsidRPr="00553D49">
              <w:rPr>
                <w:rFonts w:cs="Arial"/>
                <w:iCs/>
                <w:sz w:val="18"/>
                <w:szCs w:val="18"/>
                <w:lang w:eastAsia="sk-SK"/>
              </w:rPr>
              <w:t>Informaţiile despre valoarea indicatorului de rezultat nu se raportează de către solicitant.</w:t>
            </w:r>
          </w:p>
          <w:p w14:paraId="415AB6A4" w14:textId="77777777" w:rsidR="0059290B" w:rsidRDefault="0059290B" w:rsidP="003F6E3D">
            <w:pPr>
              <w:spacing w:before="0" w:after="0"/>
              <w:jc w:val="both"/>
              <w:rPr>
                <w:rFonts w:cs="Arial"/>
                <w:iCs/>
                <w:sz w:val="18"/>
                <w:szCs w:val="18"/>
                <w:lang w:eastAsia="sk-SK"/>
              </w:rPr>
            </w:pPr>
          </w:p>
          <w:p w14:paraId="2EB17EF6" w14:textId="77777777" w:rsidR="00D44AE3" w:rsidRDefault="00D44AE3" w:rsidP="00D44AE3">
            <w:pPr>
              <w:spacing w:before="0" w:after="0"/>
              <w:jc w:val="both"/>
              <w:rPr>
                <w:rFonts w:eastAsiaTheme="minorHAnsi" w:cs="Arial"/>
                <w:sz w:val="18"/>
                <w:szCs w:val="18"/>
              </w:rPr>
            </w:pPr>
            <w:r>
              <w:rPr>
                <w:rFonts w:eastAsiaTheme="minorHAnsi" w:cs="Arial"/>
                <w:sz w:val="18"/>
                <w:szCs w:val="18"/>
              </w:rPr>
              <w:t>Nota de subsol</w:t>
            </w:r>
          </w:p>
          <w:p w14:paraId="3A1C23AF" w14:textId="77777777" w:rsidR="0059290B" w:rsidRDefault="0059290B" w:rsidP="003F6E3D">
            <w:pPr>
              <w:spacing w:before="0" w:after="0"/>
              <w:jc w:val="both"/>
              <w:rPr>
                <w:rFonts w:cs="Arial"/>
                <w:iCs/>
                <w:sz w:val="18"/>
                <w:szCs w:val="18"/>
                <w:lang w:eastAsia="sk-SK"/>
              </w:rPr>
            </w:pPr>
          </w:p>
          <w:p w14:paraId="4FCAB136" w14:textId="40C56D6B" w:rsidR="0059290B" w:rsidRDefault="0059290B" w:rsidP="003F6E3D">
            <w:pPr>
              <w:spacing w:before="0" w:after="0"/>
              <w:jc w:val="both"/>
              <w:rPr>
                <w:sz w:val="18"/>
                <w:szCs w:val="18"/>
                <w:lang w:val="ro-RO" w:eastAsia="ro-RO"/>
              </w:rPr>
            </w:pPr>
            <w:r w:rsidRPr="00553D49">
              <w:rPr>
                <w:vertAlign w:val="superscript"/>
                <w:lang w:val="ro-RO"/>
              </w:rPr>
              <w:t>3</w:t>
            </w:r>
            <w:r w:rsidRPr="00553D49">
              <w:rPr>
                <w:sz w:val="18"/>
                <w:szCs w:val="18"/>
                <w:lang w:val="ro-RO"/>
              </w:rPr>
              <w:t>Valoarea indicatorului „c</w:t>
            </w:r>
            <w:r w:rsidRPr="00553D49">
              <w:rPr>
                <w:i/>
                <w:sz w:val="18"/>
                <w:szCs w:val="18"/>
                <w:lang w:val="ro-RO"/>
              </w:rPr>
              <w:t>reșterea numărului preconizat de vizite (număr vizite/an) la obiectivele de patrimoniu cultural și natural și la atracțiile care beneficiaza de sprijin</w:t>
            </w:r>
            <w:r w:rsidRPr="00553D49">
              <w:rPr>
                <w:sz w:val="18"/>
                <w:szCs w:val="18"/>
                <w:lang w:val="ro-RO" w:eastAsia="ro-RO"/>
              </w:rPr>
              <w:t>” se va verifica pe baza instrumentelor proprii de măsurare: cercetare, studii, chestionare, bileterie, date statistice existente, etc</w:t>
            </w:r>
            <w:r w:rsidRPr="00553D49">
              <w:rPr>
                <w:sz w:val="18"/>
                <w:szCs w:val="18"/>
                <w:lang w:val="ro-RO"/>
              </w:rPr>
              <w:t>,</w:t>
            </w:r>
            <w:r w:rsidR="000D4285" w:rsidRPr="00553D49">
              <w:rPr>
                <w:sz w:val="18"/>
                <w:szCs w:val="18"/>
                <w:lang w:val="ro-RO"/>
              </w:rPr>
              <w:t xml:space="preserve"> pe o perioadă de 5 ani</w:t>
            </w:r>
            <w:r w:rsidRPr="00553D49">
              <w:rPr>
                <w:sz w:val="18"/>
                <w:szCs w:val="18"/>
                <w:lang w:val="ro-RO"/>
              </w:rPr>
              <w:t xml:space="preserve"> după</w:t>
            </w:r>
            <w:r w:rsidRPr="00553D49">
              <w:rPr>
                <w:sz w:val="18"/>
                <w:szCs w:val="18"/>
                <w:lang w:val="ro-RO" w:eastAsia="ro-RO"/>
              </w:rPr>
              <w:t xml:space="preserve"> finalul implementării proiectului.</w:t>
            </w:r>
          </w:p>
          <w:p w14:paraId="2DFD32FE" w14:textId="77777777" w:rsidR="0059290B" w:rsidRDefault="0059290B" w:rsidP="003F6E3D">
            <w:pPr>
              <w:spacing w:before="0" w:after="0"/>
              <w:jc w:val="both"/>
              <w:rPr>
                <w:sz w:val="18"/>
                <w:szCs w:val="18"/>
                <w:lang w:val="ro-RO" w:eastAsia="ro-RO"/>
              </w:rPr>
            </w:pPr>
          </w:p>
          <w:p w14:paraId="0CD6DCD1" w14:textId="77777777" w:rsidR="00534284" w:rsidRPr="000E59DD" w:rsidRDefault="00534284" w:rsidP="00D44AE3">
            <w:pPr>
              <w:spacing w:before="0" w:after="0"/>
              <w:rPr>
                <w:rFonts w:asciiTheme="minorHAnsi" w:eastAsiaTheme="minorHAnsi" w:hAnsiTheme="minorHAnsi" w:cs="Arial"/>
                <w:i/>
                <w:sz w:val="18"/>
                <w:szCs w:val="18"/>
                <w:lang w:val="ro-RO"/>
              </w:rPr>
            </w:pPr>
            <w:r w:rsidRPr="000E59DD">
              <w:rPr>
                <w:rFonts w:asciiTheme="minorHAnsi" w:eastAsiaTheme="minorHAnsi" w:hAnsiTheme="minorHAnsi" w:cs="Arial"/>
                <w:i/>
                <w:sz w:val="18"/>
                <w:szCs w:val="18"/>
              </w:rPr>
              <w:t xml:space="preserve">Obs. Nota de subsol se va elimina, </w:t>
            </w:r>
            <w:r w:rsidRPr="000E59DD">
              <w:rPr>
                <w:rFonts w:asciiTheme="minorHAnsi" w:eastAsiaTheme="minorHAnsi" w:hAnsiTheme="minorHAnsi" w:cs="Arial"/>
                <w:i/>
                <w:sz w:val="18"/>
                <w:szCs w:val="18"/>
                <w:lang w:val="ro-RO"/>
              </w:rPr>
              <w:t>și celelalte note de subsol se vor renumerota corespunzător</w:t>
            </w:r>
          </w:p>
          <w:p w14:paraId="16F866B3" w14:textId="68E5B7D7" w:rsidR="00534284" w:rsidRPr="00B035C2" w:rsidRDefault="00534284" w:rsidP="003F6E3D">
            <w:pPr>
              <w:spacing w:before="0" w:after="0"/>
              <w:jc w:val="both"/>
              <w:rPr>
                <w:rFonts w:asciiTheme="minorHAnsi" w:eastAsiaTheme="minorHAnsi" w:hAnsiTheme="minorHAnsi" w:cs="Arial"/>
                <w:b/>
                <w:i/>
                <w:sz w:val="18"/>
                <w:szCs w:val="18"/>
              </w:rPr>
            </w:pPr>
          </w:p>
        </w:tc>
      </w:tr>
      <w:tr w:rsidR="00ED7916" w:rsidRPr="000E70E4" w14:paraId="0795A4E6" w14:textId="77777777" w:rsidTr="000E70E4">
        <w:trPr>
          <w:trHeight w:val="3071"/>
        </w:trPr>
        <w:tc>
          <w:tcPr>
            <w:tcW w:w="568" w:type="dxa"/>
          </w:tcPr>
          <w:p w14:paraId="35687B4A" w14:textId="203C2836" w:rsidR="00ED7916" w:rsidRPr="000D3DD8" w:rsidRDefault="000D3DD8" w:rsidP="007E1FD5">
            <w:pPr>
              <w:pStyle w:val="ListParagraph"/>
              <w:numPr>
                <w:ilvl w:val="0"/>
                <w:numId w:val="17"/>
              </w:numPr>
              <w:spacing w:before="0" w:after="0"/>
              <w:ind w:left="0"/>
              <w:jc w:val="both"/>
              <w:rPr>
                <w:b/>
                <w:sz w:val="18"/>
                <w:szCs w:val="18"/>
                <w:highlight w:val="green"/>
              </w:rPr>
            </w:pPr>
            <w:r w:rsidRPr="000D3DD8">
              <w:rPr>
                <w:b/>
                <w:sz w:val="18"/>
                <w:szCs w:val="18"/>
              </w:rPr>
              <w:lastRenderedPageBreak/>
              <w:t>4</w:t>
            </w:r>
            <w:r w:rsidR="00DA5607" w:rsidRPr="000D3DD8">
              <w:rPr>
                <w:b/>
                <w:sz w:val="18"/>
                <w:szCs w:val="18"/>
              </w:rPr>
              <w:t>.</w:t>
            </w:r>
          </w:p>
        </w:tc>
        <w:tc>
          <w:tcPr>
            <w:tcW w:w="4536" w:type="dxa"/>
          </w:tcPr>
          <w:p w14:paraId="44024026" w14:textId="367F9684" w:rsidR="00ED7916" w:rsidRDefault="00ED7916" w:rsidP="00ED7916">
            <w:pPr>
              <w:spacing w:before="0" w:after="0"/>
              <w:jc w:val="both"/>
              <w:rPr>
                <w:rFonts w:asciiTheme="minorHAnsi" w:eastAsiaTheme="minorHAnsi" w:hAnsiTheme="minorHAnsi" w:cs="Arial"/>
                <w:b/>
                <w:i/>
                <w:sz w:val="18"/>
                <w:szCs w:val="18"/>
              </w:rPr>
            </w:pPr>
            <w:r w:rsidRPr="00D665DF">
              <w:rPr>
                <w:rFonts w:asciiTheme="minorHAnsi" w:eastAsiaTheme="minorHAnsi" w:hAnsiTheme="minorHAnsi" w:cs="Arial"/>
                <w:b/>
                <w:i/>
                <w:sz w:val="18"/>
                <w:szCs w:val="18"/>
              </w:rPr>
              <w:t>Ghid Specific, Secțiunea 1.</w:t>
            </w:r>
            <w:r>
              <w:rPr>
                <w:rFonts w:asciiTheme="minorHAnsi" w:eastAsiaTheme="minorHAnsi" w:hAnsiTheme="minorHAnsi" w:cs="Arial"/>
                <w:b/>
                <w:i/>
                <w:sz w:val="18"/>
                <w:szCs w:val="18"/>
              </w:rPr>
              <w:t>6</w:t>
            </w:r>
            <w:r w:rsidRPr="00D665DF">
              <w:rPr>
                <w:rFonts w:asciiTheme="minorHAnsi" w:eastAsiaTheme="minorHAnsi" w:hAnsiTheme="minorHAnsi" w:cs="Arial"/>
                <w:b/>
                <w:i/>
                <w:sz w:val="18"/>
                <w:szCs w:val="18"/>
              </w:rPr>
              <w:t>, Pag 5</w:t>
            </w:r>
          </w:p>
          <w:p w14:paraId="5625D458" w14:textId="77777777" w:rsidR="00ED7916" w:rsidRDefault="00ED7916" w:rsidP="00ED7916">
            <w:pPr>
              <w:spacing w:before="0" w:after="0"/>
              <w:jc w:val="both"/>
              <w:rPr>
                <w:rFonts w:asciiTheme="minorHAnsi" w:eastAsiaTheme="minorHAnsi" w:hAnsiTheme="minorHAnsi" w:cs="Arial"/>
                <w:b/>
                <w:i/>
                <w:sz w:val="18"/>
                <w:szCs w:val="18"/>
              </w:rPr>
            </w:pPr>
          </w:p>
          <w:p w14:paraId="6FCEA841" w14:textId="77777777" w:rsidR="00ED7916" w:rsidRPr="00ED7916" w:rsidRDefault="00ED7916" w:rsidP="00ED7916">
            <w:pPr>
              <w:spacing w:before="0" w:after="0"/>
              <w:jc w:val="both"/>
              <w:rPr>
                <w:rFonts w:eastAsia="SimSun" w:cs="Arial"/>
                <w:b/>
                <w:bCs/>
                <w:sz w:val="24"/>
                <w:szCs w:val="28"/>
              </w:rPr>
            </w:pPr>
            <w:bookmarkStart w:id="0" w:name="_Toc447128207"/>
            <w:r w:rsidRPr="00ED7916">
              <w:rPr>
                <w:rFonts w:eastAsiaTheme="minorHAnsi" w:cs="Arial"/>
                <w:sz w:val="18"/>
                <w:szCs w:val="18"/>
              </w:rPr>
              <w:t>Indicatori ai proiectului</w:t>
            </w:r>
            <w:bookmarkEnd w:id="0"/>
          </w:p>
          <w:p w14:paraId="6619B76D" w14:textId="77777777" w:rsidR="00ED7916" w:rsidRPr="00ED7916" w:rsidRDefault="00ED7916" w:rsidP="00ED7916">
            <w:pPr>
              <w:ind w:left="34"/>
              <w:jc w:val="both"/>
              <w:rPr>
                <w:i/>
                <w:sz w:val="18"/>
                <w:szCs w:val="18"/>
                <w:lang w:val="ro-RO"/>
              </w:rPr>
            </w:pPr>
            <w:r w:rsidRPr="00ED7916">
              <w:rPr>
                <w:i/>
                <w:sz w:val="18"/>
                <w:szCs w:val="18"/>
                <w:lang w:val="ro-RO"/>
              </w:rPr>
              <w:t xml:space="preserve">În cadrul fiecărui proiect se vor menţiona în mod obligatoriu indicatorii în funcţie de activităţile proiectului, după caz: </w:t>
            </w:r>
          </w:p>
          <w:p w14:paraId="039ECD82" w14:textId="4730D6DA" w:rsidR="00ED7916" w:rsidRPr="00553D49" w:rsidRDefault="00ED7916" w:rsidP="007E1FD5">
            <w:pPr>
              <w:numPr>
                <w:ilvl w:val="0"/>
                <w:numId w:val="6"/>
              </w:numPr>
              <w:spacing w:before="0" w:after="0"/>
              <w:ind w:left="714" w:hanging="357"/>
              <w:jc w:val="both"/>
              <w:rPr>
                <w:sz w:val="18"/>
                <w:szCs w:val="18"/>
              </w:rPr>
            </w:pPr>
            <w:r w:rsidRPr="00553D49">
              <w:rPr>
                <w:sz w:val="18"/>
                <w:szCs w:val="18"/>
              </w:rPr>
              <w:t>lungimea infrastructurii rutiere (şi a utilităţilor din corpului drumului, km, mp),</w:t>
            </w:r>
          </w:p>
          <w:p w14:paraId="7E3E9FD5" w14:textId="77777777" w:rsidR="00ED7916" w:rsidRPr="00553D49" w:rsidRDefault="00ED7916" w:rsidP="007E1FD5">
            <w:pPr>
              <w:numPr>
                <w:ilvl w:val="0"/>
                <w:numId w:val="6"/>
              </w:numPr>
              <w:spacing w:before="0" w:after="0"/>
              <w:ind w:left="714" w:hanging="357"/>
              <w:jc w:val="both"/>
              <w:rPr>
                <w:sz w:val="18"/>
                <w:szCs w:val="18"/>
              </w:rPr>
            </w:pPr>
            <w:r w:rsidRPr="00553D49">
              <w:rPr>
                <w:sz w:val="18"/>
                <w:szCs w:val="18"/>
              </w:rPr>
              <w:t>lungime pistă de biciclete construite (km, mp),</w:t>
            </w:r>
          </w:p>
          <w:p w14:paraId="4386A3A4" w14:textId="77777777" w:rsidR="00ED7916" w:rsidRPr="00553D49" w:rsidRDefault="00ED7916" w:rsidP="007E1FD5">
            <w:pPr>
              <w:numPr>
                <w:ilvl w:val="0"/>
                <w:numId w:val="6"/>
              </w:numPr>
              <w:spacing w:before="0" w:after="0"/>
              <w:ind w:left="714" w:hanging="357"/>
              <w:jc w:val="both"/>
              <w:rPr>
                <w:sz w:val="18"/>
                <w:szCs w:val="18"/>
              </w:rPr>
            </w:pPr>
            <w:r w:rsidRPr="00553D49">
              <w:rPr>
                <w:sz w:val="18"/>
                <w:szCs w:val="18"/>
              </w:rPr>
              <w:t>lungime sistem de iluminat public (ml)</w:t>
            </w:r>
          </w:p>
          <w:p w14:paraId="1F40AEC2" w14:textId="77777777" w:rsidR="00ED7916" w:rsidRPr="00553D49" w:rsidRDefault="00ED7916" w:rsidP="007E1FD5">
            <w:pPr>
              <w:numPr>
                <w:ilvl w:val="0"/>
                <w:numId w:val="6"/>
              </w:numPr>
              <w:spacing w:before="0" w:after="0"/>
              <w:ind w:left="714" w:hanging="357"/>
              <w:jc w:val="both"/>
              <w:rPr>
                <w:sz w:val="18"/>
                <w:szCs w:val="18"/>
              </w:rPr>
            </w:pPr>
            <w:r w:rsidRPr="00553D49">
              <w:rPr>
                <w:sz w:val="18"/>
                <w:szCs w:val="18"/>
              </w:rPr>
              <w:t>lungime trotuare/alei/trasee pietonale modernizate/realizate (km, mp),</w:t>
            </w:r>
          </w:p>
          <w:p w14:paraId="0F7D1CB3" w14:textId="77777777" w:rsidR="00ED7916" w:rsidRPr="00553D49" w:rsidRDefault="00ED7916" w:rsidP="007E1FD5">
            <w:pPr>
              <w:numPr>
                <w:ilvl w:val="0"/>
                <w:numId w:val="6"/>
              </w:numPr>
              <w:spacing w:before="0" w:after="0"/>
              <w:ind w:left="714" w:hanging="357"/>
              <w:jc w:val="both"/>
              <w:rPr>
                <w:sz w:val="18"/>
                <w:szCs w:val="18"/>
              </w:rPr>
            </w:pPr>
            <w:r w:rsidRPr="00553D49">
              <w:rPr>
                <w:sz w:val="18"/>
                <w:szCs w:val="18"/>
              </w:rPr>
              <w:t xml:space="preserve">obiective turistice naturale amenajate în scop turistic precum şi crearea infrastructurilor conexe de utilitate publică (ha, mp), </w:t>
            </w:r>
          </w:p>
          <w:p w14:paraId="4DC2B8CC" w14:textId="2268E279" w:rsidR="00ED7916" w:rsidRPr="00553D49" w:rsidRDefault="00ED7916" w:rsidP="007E1FD5">
            <w:pPr>
              <w:numPr>
                <w:ilvl w:val="0"/>
                <w:numId w:val="6"/>
              </w:numPr>
              <w:spacing w:before="0" w:after="0"/>
              <w:ind w:left="714" w:hanging="357"/>
              <w:jc w:val="both"/>
              <w:rPr>
                <w:sz w:val="18"/>
                <w:szCs w:val="18"/>
              </w:rPr>
            </w:pPr>
            <w:r w:rsidRPr="00553D49">
              <w:rPr>
                <w:sz w:val="18"/>
                <w:szCs w:val="18"/>
              </w:rPr>
              <w:t>suprafaţă trasee turistice/tematice, locuri de recreare şi popas amenajate, puncte (foişoare) de observare/ filmare/ fotografiere (mp),</w:t>
            </w:r>
          </w:p>
          <w:p w14:paraId="423845AC" w14:textId="77777777" w:rsidR="00ED7916" w:rsidRPr="00553D49" w:rsidRDefault="00ED7916" w:rsidP="007E1FD5">
            <w:pPr>
              <w:numPr>
                <w:ilvl w:val="0"/>
                <w:numId w:val="6"/>
              </w:numPr>
              <w:spacing w:before="0" w:after="0"/>
              <w:ind w:left="714" w:hanging="357"/>
              <w:jc w:val="both"/>
              <w:rPr>
                <w:sz w:val="18"/>
                <w:szCs w:val="18"/>
              </w:rPr>
            </w:pPr>
            <w:r w:rsidRPr="00553D49">
              <w:rPr>
                <w:sz w:val="18"/>
                <w:szCs w:val="18"/>
              </w:rPr>
              <w:t>suprafaţă de spaţiu verde amenajată (ha, mp)</w:t>
            </w:r>
          </w:p>
          <w:p w14:paraId="03D5AFFB" w14:textId="77777777" w:rsidR="00ED7916" w:rsidRPr="00553D49" w:rsidRDefault="00ED7916" w:rsidP="007E1FD5">
            <w:pPr>
              <w:numPr>
                <w:ilvl w:val="0"/>
                <w:numId w:val="6"/>
              </w:numPr>
              <w:spacing w:before="0" w:after="0"/>
              <w:ind w:left="714" w:hanging="357"/>
              <w:jc w:val="both"/>
              <w:rPr>
                <w:sz w:val="18"/>
                <w:szCs w:val="18"/>
              </w:rPr>
            </w:pPr>
            <w:r w:rsidRPr="00553D49">
              <w:rPr>
                <w:sz w:val="18"/>
                <w:szCs w:val="18"/>
              </w:rPr>
              <w:t>suprafaţa reţelelor de captare şi/sau transport a izvoarelor minerale şi saline cu potenţial terapeutic (m)</w:t>
            </w:r>
          </w:p>
          <w:p w14:paraId="37CCD127" w14:textId="77777777" w:rsidR="00ED7916" w:rsidRPr="00553D49" w:rsidRDefault="00ED7916" w:rsidP="007E1FD5">
            <w:pPr>
              <w:numPr>
                <w:ilvl w:val="0"/>
                <w:numId w:val="6"/>
              </w:numPr>
              <w:spacing w:before="0" w:after="0"/>
              <w:ind w:left="714" w:hanging="357"/>
              <w:jc w:val="both"/>
              <w:rPr>
                <w:sz w:val="18"/>
                <w:szCs w:val="18"/>
              </w:rPr>
            </w:pPr>
            <w:r w:rsidRPr="00553D49">
              <w:rPr>
                <w:sz w:val="18"/>
                <w:szCs w:val="18"/>
              </w:rPr>
              <w:t>suprafaţa traseelor marcate pentru cură pe teren, a facilităţilor de utilizare a izvoarelor minerale (mp)</w:t>
            </w:r>
          </w:p>
          <w:p w14:paraId="47809C02" w14:textId="77777777" w:rsidR="00ED7916" w:rsidRPr="00553D49" w:rsidRDefault="00ED7916" w:rsidP="007E1FD5">
            <w:pPr>
              <w:numPr>
                <w:ilvl w:val="0"/>
                <w:numId w:val="6"/>
              </w:numPr>
              <w:spacing w:before="0" w:after="0"/>
              <w:ind w:left="714" w:hanging="357"/>
              <w:jc w:val="both"/>
              <w:rPr>
                <w:sz w:val="18"/>
                <w:szCs w:val="18"/>
              </w:rPr>
            </w:pPr>
            <w:r w:rsidRPr="00553D49">
              <w:rPr>
                <w:sz w:val="18"/>
                <w:szCs w:val="18"/>
              </w:rPr>
              <w:t>suprafaţă posturi salvamont/salvamar (mp)</w:t>
            </w:r>
          </w:p>
          <w:p w14:paraId="04501DB2" w14:textId="2BEDE693" w:rsidR="00ED7916" w:rsidRPr="00553D49" w:rsidRDefault="00ED7916" w:rsidP="007E1FD5">
            <w:pPr>
              <w:numPr>
                <w:ilvl w:val="0"/>
                <w:numId w:val="6"/>
              </w:numPr>
              <w:spacing w:before="0" w:after="0"/>
              <w:ind w:left="714" w:hanging="357"/>
              <w:jc w:val="both"/>
              <w:rPr>
                <w:rFonts w:asciiTheme="minorHAnsi" w:eastAsiaTheme="minorHAnsi" w:hAnsiTheme="minorHAnsi" w:cs="Arial"/>
                <w:b/>
                <w:i/>
                <w:sz w:val="18"/>
                <w:szCs w:val="18"/>
              </w:rPr>
            </w:pPr>
            <w:r w:rsidRPr="00553D49">
              <w:rPr>
                <w:sz w:val="18"/>
                <w:szCs w:val="18"/>
                <w:lang w:val="ro-RO"/>
              </w:rPr>
              <w:t>suprafaţa infrastructurilor pentru recreere/agrement create, amenajate,</w:t>
            </w:r>
            <w:r w:rsidRPr="00553D49">
              <w:rPr>
                <w:szCs w:val="20"/>
                <w:lang w:val="ro-RO"/>
              </w:rPr>
              <w:t xml:space="preserve"> reabilitate (mp).</w:t>
            </w:r>
          </w:p>
          <w:p w14:paraId="044E9F34" w14:textId="77777777" w:rsidR="00ED7916" w:rsidRPr="00D665DF" w:rsidRDefault="00ED7916" w:rsidP="00D665DF">
            <w:pPr>
              <w:spacing w:before="0" w:after="0"/>
              <w:jc w:val="both"/>
              <w:rPr>
                <w:rFonts w:asciiTheme="minorHAnsi" w:eastAsiaTheme="minorHAnsi" w:hAnsiTheme="minorHAnsi" w:cs="Arial"/>
                <w:b/>
                <w:i/>
                <w:sz w:val="18"/>
                <w:szCs w:val="18"/>
              </w:rPr>
            </w:pPr>
          </w:p>
        </w:tc>
        <w:tc>
          <w:tcPr>
            <w:tcW w:w="4536" w:type="dxa"/>
          </w:tcPr>
          <w:p w14:paraId="5A645776" w14:textId="3305C3A5" w:rsidR="002F7DA3" w:rsidRPr="009B7D17" w:rsidRDefault="002F7DA3" w:rsidP="002F7DA3">
            <w:pPr>
              <w:spacing w:before="0" w:after="0"/>
              <w:jc w:val="both"/>
              <w:rPr>
                <w:rFonts w:asciiTheme="minorHAnsi" w:eastAsiaTheme="minorHAnsi" w:hAnsiTheme="minorHAnsi" w:cs="Arial"/>
                <w:b/>
                <w:i/>
                <w:sz w:val="18"/>
                <w:szCs w:val="18"/>
                <w:lang w:val="ro-RO"/>
              </w:rPr>
            </w:pPr>
            <w:r>
              <w:rPr>
                <w:rFonts w:asciiTheme="minorHAnsi" w:eastAsiaTheme="minorHAnsi" w:hAnsiTheme="minorHAnsi" w:cs="Arial"/>
                <w:b/>
                <w:i/>
                <w:sz w:val="18"/>
                <w:szCs w:val="18"/>
              </w:rPr>
              <w:t>(</w:t>
            </w:r>
            <w:r w:rsidRPr="009B7D17">
              <w:rPr>
                <w:rFonts w:asciiTheme="minorHAnsi" w:eastAsiaTheme="minorHAnsi" w:hAnsiTheme="minorHAnsi" w:cs="Arial"/>
                <w:b/>
                <w:i/>
                <w:sz w:val="18"/>
                <w:szCs w:val="18"/>
              </w:rPr>
              <w:t xml:space="preserve">Corelare cu </w:t>
            </w:r>
            <w:r>
              <w:rPr>
                <w:rFonts w:asciiTheme="minorHAnsi" w:eastAsiaTheme="minorHAnsi" w:hAnsiTheme="minorHAnsi" w:cs="Arial"/>
                <w:b/>
                <w:i/>
                <w:sz w:val="18"/>
                <w:szCs w:val="18"/>
              </w:rPr>
              <w:t>POR 2014-2020,</w:t>
            </w:r>
            <w:r w:rsidRPr="00136ADD">
              <w:rPr>
                <w:rFonts w:asciiTheme="minorHAnsi" w:eastAsiaTheme="minorHAnsi" w:hAnsiTheme="minorHAnsi" w:cs="Arial"/>
                <w:b/>
                <w:i/>
                <w:sz w:val="18"/>
                <w:szCs w:val="18"/>
              </w:rPr>
              <w:t xml:space="preserve"> Nome</w:t>
            </w:r>
            <w:r>
              <w:rPr>
                <w:rFonts w:asciiTheme="minorHAnsi" w:eastAsiaTheme="minorHAnsi" w:hAnsiTheme="minorHAnsi" w:cs="Arial"/>
                <w:b/>
                <w:i/>
                <w:sz w:val="18"/>
                <w:szCs w:val="18"/>
              </w:rPr>
              <w:t>nclatorul de indicatori din SFC şi modificare)</w:t>
            </w:r>
          </w:p>
          <w:p w14:paraId="57781B4A" w14:textId="77777777" w:rsidR="00ED7916" w:rsidRDefault="00ED7916" w:rsidP="00ED7916">
            <w:pPr>
              <w:spacing w:before="0" w:after="0"/>
              <w:jc w:val="both"/>
              <w:rPr>
                <w:rFonts w:eastAsiaTheme="minorHAnsi" w:cs="Arial"/>
                <w:sz w:val="18"/>
                <w:szCs w:val="18"/>
              </w:rPr>
            </w:pPr>
          </w:p>
          <w:p w14:paraId="731F71A6" w14:textId="77777777" w:rsidR="00ED7916" w:rsidRPr="00ED7916" w:rsidRDefault="00ED7916" w:rsidP="00ED7916">
            <w:pPr>
              <w:spacing w:before="0" w:after="0"/>
              <w:jc w:val="both"/>
              <w:rPr>
                <w:rFonts w:eastAsiaTheme="minorHAnsi" w:cs="Arial"/>
                <w:sz w:val="18"/>
                <w:szCs w:val="18"/>
              </w:rPr>
            </w:pPr>
            <w:r w:rsidRPr="00ED7916">
              <w:rPr>
                <w:rFonts w:eastAsiaTheme="minorHAnsi" w:cs="Arial"/>
                <w:sz w:val="18"/>
                <w:szCs w:val="18"/>
              </w:rPr>
              <w:t>Indicatori ai proiectului</w:t>
            </w:r>
          </w:p>
          <w:p w14:paraId="1857F4B4" w14:textId="77777777" w:rsidR="00ED7916" w:rsidRPr="00ED7916" w:rsidRDefault="00ED7916" w:rsidP="00ED7916">
            <w:pPr>
              <w:ind w:left="34"/>
              <w:jc w:val="both"/>
              <w:rPr>
                <w:i/>
                <w:sz w:val="18"/>
                <w:szCs w:val="18"/>
                <w:lang w:val="ro-RO"/>
              </w:rPr>
            </w:pPr>
            <w:r w:rsidRPr="00ED7916">
              <w:rPr>
                <w:i/>
                <w:sz w:val="18"/>
                <w:szCs w:val="18"/>
                <w:lang w:val="ro-RO"/>
              </w:rPr>
              <w:t xml:space="preserve">În cadrul fiecărui proiect se vor menţiona în mod obligatoriu indicatorii în funcţie de activităţile proiectului, după caz: </w:t>
            </w:r>
          </w:p>
          <w:p w14:paraId="01535990" w14:textId="7764FB28" w:rsidR="00ED7916" w:rsidRPr="00553D49" w:rsidRDefault="00ED7916" w:rsidP="007E1FD5">
            <w:pPr>
              <w:numPr>
                <w:ilvl w:val="0"/>
                <w:numId w:val="6"/>
              </w:numPr>
              <w:spacing w:before="0" w:after="0"/>
              <w:ind w:left="714" w:hanging="357"/>
              <w:jc w:val="both"/>
              <w:rPr>
                <w:sz w:val="18"/>
                <w:szCs w:val="18"/>
              </w:rPr>
            </w:pPr>
            <w:r w:rsidRPr="00553D49">
              <w:rPr>
                <w:sz w:val="18"/>
                <w:szCs w:val="18"/>
              </w:rPr>
              <w:t>lungimea</w:t>
            </w:r>
            <w:r w:rsidR="00BD4898" w:rsidRPr="00553D49">
              <w:rPr>
                <w:sz w:val="18"/>
                <w:szCs w:val="18"/>
              </w:rPr>
              <w:t>/suprafaţa</w:t>
            </w:r>
            <w:r w:rsidRPr="00553D49">
              <w:rPr>
                <w:sz w:val="18"/>
                <w:szCs w:val="18"/>
              </w:rPr>
              <w:t xml:space="preserve"> infrastructurii rutiere (şi a utilităţilor din corpului drumului, km</w:t>
            </w:r>
            <w:r w:rsidR="00BD4898" w:rsidRPr="00553D49">
              <w:rPr>
                <w:sz w:val="18"/>
                <w:szCs w:val="18"/>
              </w:rPr>
              <w:t xml:space="preserve"> şi mp</w:t>
            </w:r>
            <w:r w:rsidRPr="00553D49">
              <w:rPr>
                <w:sz w:val="18"/>
                <w:szCs w:val="18"/>
              </w:rPr>
              <w:t>),</w:t>
            </w:r>
          </w:p>
          <w:p w14:paraId="759F9751" w14:textId="50EE72FA" w:rsidR="00ED7916" w:rsidRPr="00553D49" w:rsidRDefault="00ED7916" w:rsidP="007E1FD5">
            <w:pPr>
              <w:numPr>
                <w:ilvl w:val="0"/>
                <w:numId w:val="6"/>
              </w:numPr>
              <w:spacing w:before="0" w:after="0"/>
              <w:ind w:left="714" w:hanging="357"/>
              <w:jc w:val="both"/>
              <w:rPr>
                <w:sz w:val="18"/>
                <w:szCs w:val="18"/>
              </w:rPr>
            </w:pPr>
            <w:r w:rsidRPr="00553D49">
              <w:rPr>
                <w:sz w:val="18"/>
                <w:szCs w:val="18"/>
              </w:rPr>
              <w:t>lungime</w:t>
            </w:r>
            <w:r w:rsidR="00BD4898" w:rsidRPr="00553D49">
              <w:rPr>
                <w:sz w:val="18"/>
                <w:szCs w:val="18"/>
              </w:rPr>
              <w:t>/suprafaţa</w:t>
            </w:r>
            <w:r w:rsidRPr="00553D49">
              <w:rPr>
                <w:sz w:val="18"/>
                <w:szCs w:val="18"/>
              </w:rPr>
              <w:t xml:space="preserve"> pistă de biciclete construite (km</w:t>
            </w:r>
            <w:r w:rsidR="00BD4898" w:rsidRPr="00553D49">
              <w:rPr>
                <w:sz w:val="18"/>
                <w:szCs w:val="18"/>
              </w:rPr>
              <w:t xml:space="preserve"> şi mp</w:t>
            </w:r>
            <w:r w:rsidRPr="00553D49">
              <w:rPr>
                <w:sz w:val="18"/>
                <w:szCs w:val="18"/>
              </w:rPr>
              <w:t>),</w:t>
            </w:r>
          </w:p>
          <w:p w14:paraId="067CEC80" w14:textId="77777777" w:rsidR="00ED7916" w:rsidRPr="00553D49" w:rsidRDefault="00ED7916" w:rsidP="007E1FD5">
            <w:pPr>
              <w:numPr>
                <w:ilvl w:val="0"/>
                <w:numId w:val="6"/>
              </w:numPr>
              <w:spacing w:before="0" w:after="0"/>
              <w:ind w:left="714" w:hanging="357"/>
              <w:jc w:val="both"/>
              <w:rPr>
                <w:sz w:val="18"/>
                <w:szCs w:val="18"/>
              </w:rPr>
            </w:pPr>
            <w:r w:rsidRPr="00553D49">
              <w:rPr>
                <w:sz w:val="18"/>
                <w:szCs w:val="18"/>
              </w:rPr>
              <w:t>lungime sistem de iluminat public (ml)</w:t>
            </w:r>
          </w:p>
          <w:p w14:paraId="0189A313" w14:textId="38A9E0A7" w:rsidR="00ED7916" w:rsidRPr="00553D49" w:rsidRDefault="00ED7916" w:rsidP="007E1FD5">
            <w:pPr>
              <w:numPr>
                <w:ilvl w:val="0"/>
                <w:numId w:val="6"/>
              </w:numPr>
              <w:spacing w:before="0" w:after="0"/>
              <w:ind w:left="714" w:hanging="357"/>
              <w:jc w:val="both"/>
              <w:rPr>
                <w:sz w:val="18"/>
                <w:szCs w:val="18"/>
              </w:rPr>
            </w:pPr>
            <w:r w:rsidRPr="00553D49">
              <w:rPr>
                <w:sz w:val="18"/>
                <w:szCs w:val="18"/>
              </w:rPr>
              <w:t>lungime</w:t>
            </w:r>
            <w:r w:rsidR="001A762A" w:rsidRPr="00553D49">
              <w:rPr>
                <w:sz w:val="18"/>
                <w:szCs w:val="18"/>
              </w:rPr>
              <w:t>/suprafaţa</w:t>
            </w:r>
            <w:r w:rsidRPr="00553D49">
              <w:rPr>
                <w:sz w:val="18"/>
                <w:szCs w:val="18"/>
              </w:rPr>
              <w:t xml:space="preserve"> trotuare/alei/trasee pietonale modernizate/realizate (km</w:t>
            </w:r>
            <w:r w:rsidR="001A762A" w:rsidRPr="00553D49">
              <w:rPr>
                <w:sz w:val="18"/>
                <w:szCs w:val="18"/>
              </w:rPr>
              <w:t xml:space="preserve"> şi mp</w:t>
            </w:r>
            <w:r w:rsidRPr="00553D49">
              <w:rPr>
                <w:sz w:val="18"/>
                <w:szCs w:val="18"/>
              </w:rPr>
              <w:t>),</w:t>
            </w:r>
          </w:p>
          <w:p w14:paraId="1841C8B3" w14:textId="77777777" w:rsidR="00ED7916" w:rsidRPr="00553D49" w:rsidRDefault="00ED7916" w:rsidP="007E1FD5">
            <w:pPr>
              <w:numPr>
                <w:ilvl w:val="0"/>
                <w:numId w:val="6"/>
              </w:numPr>
              <w:spacing w:before="0" w:after="0"/>
              <w:ind w:left="714" w:hanging="357"/>
              <w:jc w:val="both"/>
              <w:rPr>
                <w:sz w:val="18"/>
                <w:szCs w:val="18"/>
              </w:rPr>
            </w:pPr>
            <w:r w:rsidRPr="00553D49">
              <w:rPr>
                <w:sz w:val="18"/>
                <w:szCs w:val="18"/>
              </w:rPr>
              <w:t xml:space="preserve">obiective turistice naturale amenajate în scop turistic precum şi crearea infrastructurilor conexe de utilitate publică (mp), </w:t>
            </w:r>
          </w:p>
          <w:p w14:paraId="2EBD48BB" w14:textId="77777777" w:rsidR="00ED7916" w:rsidRPr="00553D49" w:rsidRDefault="00ED7916" w:rsidP="007E1FD5">
            <w:pPr>
              <w:numPr>
                <w:ilvl w:val="0"/>
                <w:numId w:val="6"/>
              </w:numPr>
              <w:spacing w:before="0" w:after="0"/>
              <w:ind w:left="714" w:hanging="357"/>
              <w:jc w:val="both"/>
              <w:rPr>
                <w:sz w:val="18"/>
                <w:szCs w:val="18"/>
              </w:rPr>
            </w:pPr>
            <w:r w:rsidRPr="00553D49">
              <w:rPr>
                <w:sz w:val="18"/>
                <w:szCs w:val="18"/>
              </w:rPr>
              <w:t>suprafaţă trasee turistice/tematice, locuri de recreare şi popas amenajate, puncte (foişoare) de observare/ filmare/ fotografiere (mp),</w:t>
            </w:r>
          </w:p>
          <w:p w14:paraId="2E9BFAC6" w14:textId="77777777" w:rsidR="00ED7916" w:rsidRPr="00553D49" w:rsidRDefault="00ED7916" w:rsidP="007E1FD5">
            <w:pPr>
              <w:numPr>
                <w:ilvl w:val="0"/>
                <w:numId w:val="6"/>
              </w:numPr>
              <w:spacing w:before="0" w:after="0"/>
              <w:ind w:left="714" w:hanging="357"/>
              <w:jc w:val="both"/>
              <w:rPr>
                <w:sz w:val="18"/>
                <w:szCs w:val="18"/>
              </w:rPr>
            </w:pPr>
            <w:r w:rsidRPr="00553D49">
              <w:rPr>
                <w:sz w:val="18"/>
                <w:szCs w:val="18"/>
              </w:rPr>
              <w:t>suprafaţă de spaţiu verde amenajată (mp)</w:t>
            </w:r>
          </w:p>
          <w:p w14:paraId="30F04F0A" w14:textId="0A1A165A" w:rsidR="00ED7916" w:rsidRPr="00553D49" w:rsidRDefault="00ED7916" w:rsidP="007E1FD5">
            <w:pPr>
              <w:numPr>
                <w:ilvl w:val="0"/>
                <w:numId w:val="6"/>
              </w:numPr>
              <w:spacing w:before="0" w:after="0"/>
              <w:ind w:left="714" w:hanging="357"/>
              <w:jc w:val="both"/>
              <w:rPr>
                <w:sz w:val="18"/>
                <w:szCs w:val="18"/>
              </w:rPr>
            </w:pPr>
            <w:r w:rsidRPr="00553D49">
              <w:rPr>
                <w:sz w:val="18"/>
                <w:szCs w:val="18"/>
              </w:rPr>
              <w:t>suprafaţa reţelelor de captare şi/sau transport a izvoarelor minerale şi saline cu potenţial terapeutic (mp</w:t>
            </w:r>
            <w:r w:rsidR="0051271B" w:rsidRPr="00553D49">
              <w:rPr>
                <w:sz w:val="18"/>
                <w:szCs w:val="18"/>
              </w:rPr>
              <w:t>/</w:t>
            </w:r>
            <w:r w:rsidR="0051271B" w:rsidRPr="00553D49">
              <w:rPr>
                <w:sz w:val="18"/>
                <w:szCs w:val="18"/>
                <w:lang w:val="ro-RO"/>
              </w:rPr>
              <w:t>ml</w:t>
            </w:r>
            <w:r w:rsidRPr="00553D49">
              <w:rPr>
                <w:sz w:val="18"/>
                <w:szCs w:val="18"/>
              </w:rPr>
              <w:t>)</w:t>
            </w:r>
          </w:p>
          <w:p w14:paraId="0E15114F" w14:textId="77777777" w:rsidR="00ED7916" w:rsidRPr="00553D49" w:rsidRDefault="00ED7916" w:rsidP="007E1FD5">
            <w:pPr>
              <w:numPr>
                <w:ilvl w:val="0"/>
                <w:numId w:val="6"/>
              </w:numPr>
              <w:spacing w:before="0" w:after="0"/>
              <w:ind w:left="714" w:hanging="357"/>
              <w:jc w:val="both"/>
              <w:rPr>
                <w:sz w:val="18"/>
                <w:szCs w:val="18"/>
              </w:rPr>
            </w:pPr>
            <w:r w:rsidRPr="00553D49">
              <w:rPr>
                <w:sz w:val="18"/>
                <w:szCs w:val="18"/>
              </w:rPr>
              <w:t>suprafaţa traseelor marcate pentru cură pe teren, a facilităţilor de utilizare a izvoarelor minerale (mp)</w:t>
            </w:r>
          </w:p>
          <w:p w14:paraId="5945B749" w14:textId="77777777" w:rsidR="00ED7916" w:rsidRPr="00553D49" w:rsidRDefault="00ED7916" w:rsidP="007E1FD5">
            <w:pPr>
              <w:numPr>
                <w:ilvl w:val="0"/>
                <w:numId w:val="6"/>
              </w:numPr>
              <w:spacing w:before="0" w:after="0"/>
              <w:ind w:left="714" w:hanging="357"/>
              <w:jc w:val="both"/>
              <w:rPr>
                <w:sz w:val="18"/>
                <w:szCs w:val="18"/>
              </w:rPr>
            </w:pPr>
            <w:r w:rsidRPr="00553D49">
              <w:rPr>
                <w:sz w:val="18"/>
                <w:szCs w:val="18"/>
              </w:rPr>
              <w:t>suprafaţă posturi salvamont/salvamar (mp)</w:t>
            </w:r>
          </w:p>
          <w:p w14:paraId="573E2EC8" w14:textId="4B2414A2" w:rsidR="00ED7916" w:rsidRPr="00D57368" w:rsidRDefault="00D57368" w:rsidP="007E1FD5">
            <w:pPr>
              <w:numPr>
                <w:ilvl w:val="0"/>
                <w:numId w:val="6"/>
              </w:numPr>
              <w:spacing w:before="0" w:after="0"/>
              <w:ind w:left="714" w:hanging="357"/>
              <w:jc w:val="both"/>
              <w:rPr>
                <w:rFonts w:asciiTheme="minorHAnsi" w:eastAsiaTheme="minorHAnsi" w:hAnsiTheme="minorHAnsi" w:cs="Arial"/>
                <w:b/>
                <w:i/>
                <w:sz w:val="18"/>
                <w:szCs w:val="18"/>
              </w:rPr>
            </w:pPr>
            <w:r w:rsidRPr="00553D49">
              <w:rPr>
                <w:sz w:val="18"/>
                <w:szCs w:val="18"/>
                <w:lang w:val="ro-RO"/>
              </w:rPr>
              <w:t>suprafaţa infrastructurilor pentru recreere/agrement create, amenajate,</w:t>
            </w:r>
            <w:r w:rsidRPr="00553D49">
              <w:rPr>
                <w:szCs w:val="20"/>
                <w:lang w:val="ro-RO"/>
              </w:rPr>
              <w:t xml:space="preserve"> reabilitate (mp).</w:t>
            </w:r>
          </w:p>
        </w:tc>
      </w:tr>
      <w:tr w:rsidR="00575C09" w:rsidRPr="000E70E4" w14:paraId="53422546" w14:textId="77777777" w:rsidTr="00C84656">
        <w:trPr>
          <w:trHeight w:val="796"/>
        </w:trPr>
        <w:tc>
          <w:tcPr>
            <w:tcW w:w="568" w:type="dxa"/>
          </w:tcPr>
          <w:p w14:paraId="465160D1" w14:textId="1C6624A5" w:rsidR="00575C09" w:rsidRPr="000D3DD8" w:rsidRDefault="000D3DD8" w:rsidP="007E1FD5">
            <w:pPr>
              <w:pStyle w:val="ListParagraph"/>
              <w:numPr>
                <w:ilvl w:val="0"/>
                <w:numId w:val="17"/>
              </w:numPr>
              <w:spacing w:before="0" w:after="0"/>
              <w:ind w:left="0"/>
              <w:jc w:val="both"/>
              <w:rPr>
                <w:b/>
                <w:sz w:val="18"/>
                <w:szCs w:val="18"/>
              </w:rPr>
            </w:pPr>
            <w:r w:rsidRPr="000D3DD8">
              <w:rPr>
                <w:b/>
                <w:sz w:val="18"/>
                <w:szCs w:val="18"/>
              </w:rPr>
              <w:t>5</w:t>
            </w:r>
            <w:r w:rsidR="00575C09" w:rsidRPr="000D3DD8">
              <w:rPr>
                <w:b/>
                <w:sz w:val="18"/>
                <w:szCs w:val="18"/>
              </w:rPr>
              <w:t>.</w:t>
            </w:r>
          </w:p>
        </w:tc>
        <w:tc>
          <w:tcPr>
            <w:tcW w:w="4536" w:type="dxa"/>
          </w:tcPr>
          <w:p w14:paraId="100DC2B8" w14:textId="2787B257" w:rsidR="00575C09" w:rsidRPr="00D665DF" w:rsidRDefault="00575C09" w:rsidP="00575C09">
            <w:pPr>
              <w:spacing w:before="0" w:after="0"/>
              <w:rPr>
                <w:rFonts w:asciiTheme="minorHAnsi" w:eastAsiaTheme="minorHAnsi" w:hAnsiTheme="minorHAnsi" w:cs="Arial"/>
                <w:b/>
                <w:i/>
                <w:sz w:val="18"/>
                <w:szCs w:val="18"/>
              </w:rPr>
            </w:pPr>
            <w:bookmarkStart w:id="1" w:name="_Toc445756765"/>
            <w:r w:rsidRPr="000E59DD">
              <w:rPr>
                <w:b/>
                <w:i/>
                <w:sz w:val="18"/>
                <w:szCs w:val="18"/>
              </w:rPr>
              <w:t>G</w:t>
            </w:r>
            <w:r w:rsidRPr="00D665DF">
              <w:rPr>
                <w:rFonts w:asciiTheme="minorHAnsi" w:eastAsiaTheme="minorHAnsi" w:hAnsiTheme="minorHAnsi" w:cs="Arial"/>
                <w:b/>
                <w:i/>
                <w:sz w:val="18"/>
                <w:szCs w:val="18"/>
              </w:rPr>
              <w:t xml:space="preserve">hid Specific, Secțiunea 2.3, Pag </w:t>
            </w:r>
            <w:r w:rsidR="00CF42BA">
              <w:rPr>
                <w:rFonts w:asciiTheme="minorHAnsi" w:eastAsiaTheme="minorHAnsi" w:hAnsiTheme="minorHAnsi" w:cs="Arial"/>
                <w:b/>
                <w:i/>
                <w:sz w:val="18"/>
                <w:szCs w:val="18"/>
              </w:rPr>
              <w:t>7</w:t>
            </w:r>
          </w:p>
          <w:p w14:paraId="7AF3C8EF" w14:textId="77777777" w:rsidR="00575C09" w:rsidRDefault="00575C09" w:rsidP="00575C09">
            <w:pPr>
              <w:pStyle w:val="Heading2"/>
              <w:numPr>
                <w:ilvl w:val="0"/>
                <w:numId w:val="0"/>
              </w:numPr>
              <w:spacing w:before="0" w:after="0"/>
              <w:ind w:left="576" w:hanging="576"/>
              <w:jc w:val="both"/>
              <w:outlineLvl w:val="1"/>
              <w:rPr>
                <w:rFonts w:eastAsia="SimSun"/>
                <w:bCs w:val="0"/>
              </w:rPr>
            </w:pPr>
          </w:p>
          <w:bookmarkEnd w:id="1"/>
          <w:p w14:paraId="75706C96" w14:textId="77777777" w:rsidR="00575C09" w:rsidRDefault="00575C09" w:rsidP="00575C09">
            <w:pPr>
              <w:spacing w:before="0" w:after="0"/>
              <w:jc w:val="both"/>
              <w:rPr>
                <w:rFonts w:eastAsia="SimSun"/>
                <w:sz w:val="18"/>
                <w:szCs w:val="18"/>
                <w:shd w:val="clear" w:color="auto" w:fill="FFFFFF"/>
              </w:rPr>
            </w:pPr>
            <w:r w:rsidRPr="00183C01">
              <w:rPr>
                <w:rFonts w:eastAsia="SimSun"/>
                <w:sz w:val="18"/>
                <w:szCs w:val="18"/>
                <w:shd w:val="clear" w:color="auto" w:fill="FFFFFF"/>
              </w:rPr>
              <w:t xml:space="preserve">Imediat ce aplicația electronică MySMIS se va operaționaliza, Ministerul Dezvoltării Regionale și Administrației Publice va întrerupe depunerea cererilor de finanțare introducând noul sistem de depunere a cererilor de finanțare. Aceasta se va efectua cu publicare unui anunț pe site-ul programului </w:t>
            </w:r>
            <w:hyperlink r:id="rId9" w:history="1">
              <w:r w:rsidRPr="004C343F">
                <w:rPr>
                  <w:rStyle w:val="Hyperlink"/>
                  <w:rFonts w:eastAsia="SimSun"/>
                  <w:sz w:val="18"/>
                  <w:szCs w:val="18"/>
                  <w:shd w:val="clear" w:color="auto" w:fill="FFFFFF"/>
                </w:rPr>
                <w:t>www.inforegio.ro</w:t>
              </w:r>
            </w:hyperlink>
            <w:r w:rsidRPr="00183C01">
              <w:rPr>
                <w:rFonts w:eastAsia="SimSun"/>
                <w:sz w:val="18"/>
                <w:szCs w:val="18"/>
                <w:shd w:val="clear" w:color="auto" w:fill="FFFFFF"/>
              </w:rPr>
              <w:t>.</w:t>
            </w:r>
          </w:p>
          <w:p w14:paraId="7502A8C1" w14:textId="77777777" w:rsidR="00575C09" w:rsidRPr="00183C01" w:rsidRDefault="00575C09" w:rsidP="00575C09">
            <w:pPr>
              <w:spacing w:before="0" w:after="0"/>
              <w:jc w:val="both"/>
              <w:rPr>
                <w:rFonts w:eastAsia="SimSun"/>
                <w:sz w:val="18"/>
                <w:szCs w:val="18"/>
                <w:shd w:val="clear" w:color="auto" w:fill="FFFFFF"/>
              </w:rPr>
            </w:pPr>
          </w:p>
          <w:p w14:paraId="3AFC1C8D" w14:textId="2A0B01F9" w:rsidR="00575C09" w:rsidRPr="00C84656" w:rsidRDefault="00575C09" w:rsidP="00575C09">
            <w:pPr>
              <w:spacing w:before="0" w:after="0"/>
              <w:jc w:val="both"/>
              <w:rPr>
                <w:sz w:val="18"/>
                <w:szCs w:val="18"/>
                <w:shd w:val="clear" w:color="auto" w:fill="FFFFFF"/>
              </w:rPr>
            </w:pPr>
            <w:r w:rsidRPr="00183C01">
              <w:rPr>
                <w:sz w:val="18"/>
                <w:szCs w:val="18"/>
                <w:shd w:val="clear" w:color="auto" w:fill="FFFFFF"/>
              </w:rPr>
              <w:t xml:space="preserve">Data de închidere </w:t>
            </w:r>
            <w:proofErr w:type="gramStart"/>
            <w:r w:rsidRPr="00183C01">
              <w:rPr>
                <w:sz w:val="18"/>
                <w:szCs w:val="18"/>
                <w:shd w:val="clear" w:color="auto" w:fill="FFFFFF"/>
              </w:rPr>
              <w:t>a</w:t>
            </w:r>
            <w:proofErr w:type="gramEnd"/>
            <w:r w:rsidRPr="00183C01">
              <w:rPr>
                <w:sz w:val="18"/>
                <w:szCs w:val="18"/>
                <w:shd w:val="clear" w:color="auto" w:fill="FFFFFF"/>
              </w:rPr>
              <w:t xml:space="preserve"> apelului se va prelungi cu durata necesară introducerii sistemului electronic de depu</w:t>
            </w:r>
            <w:r w:rsidR="00C84656">
              <w:rPr>
                <w:sz w:val="18"/>
                <w:szCs w:val="18"/>
                <w:shd w:val="clear" w:color="auto" w:fill="FFFFFF"/>
              </w:rPr>
              <w:t>nere a cererilor de finanțare.</w:t>
            </w:r>
          </w:p>
        </w:tc>
        <w:tc>
          <w:tcPr>
            <w:tcW w:w="4536" w:type="dxa"/>
          </w:tcPr>
          <w:p w14:paraId="3F036A7B" w14:textId="77777777" w:rsidR="00575C09" w:rsidRPr="00136ADD" w:rsidRDefault="00575C09" w:rsidP="00575C09">
            <w:pPr>
              <w:spacing w:before="0" w:after="0"/>
              <w:rPr>
                <w:rFonts w:asciiTheme="minorHAnsi" w:eastAsiaTheme="minorHAnsi" w:hAnsiTheme="minorHAnsi" w:cs="Arial"/>
                <w:b/>
                <w:i/>
                <w:sz w:val="18"/>
                <w:szCs w:val="18"/>
                <w:lang w:val="ro-RO"/>
              </w:rPr>
            </w:pPr>
            <w:r>
              <w:rPr>
                <w:rFonts w:asciiTheme="minorHAnsi" w:eastAsiaTheme="minorHAnsi" w:hAnsiTheme="minorHAnsi" w:cs="Arial"/>
                <w:b/>
                <w:i/>
                <w:sz w:val="18"/>
                <w:szCs w:val="18"/>
              </w:rPr>
              <w:t>(</w:t>
            </w:r>
            <w:r w:rsidRPr="00136ADD">
              <w:rPr>
                <w:rFonts w:asciiTheme="minorHAnsi" w:eastAsiaTheme="minorHAnsi" w:hAnsiTheme="minorHAnsi" w:cs="Arial"/>
                <w:b/>
                <w:i/>
                <w:sz w:val="18"/>
                <w:szCs w:val="18"/>
              </w:rPr>
              <w:t xml:space="preserve">Corelare cu </w:t>
            </w:r>
            <w:r>
              <w:rPr>
                <w:rFonts w:asciiTheme="minorHAnsi" w:eastAsiaTheme="minorHAnsi" w:hAnsiTheme="minorHAnsi" w:cs="Arial"/>
                <w:b/>
                <w:i/>
                <w:sz w:val="18"/>
                <w:szCs w:val="18"/>
                <w:lang w:val="ro-RO"/>
              </w:rPr>
              <w:t>Ghidul General)</w:t>
            </w:r>
          </w:p>
          <w:p w14:paraId="0118D312" w14:textId="77777777" w:rsidR="00575C09" w:rsidRDefault="00575C09" w:rsidP="00575C09">
            <w:pPr>
              <w:spacing w:before="40" w:after="40"/>
              <w:jc w:val="both"/>
              <w:rPr>
                <w:sz w:val="18"/>
                <w:szCs w:val="18"/>
                <w:highlight w:val="yellow"/>
                <w:shd w:val="clear" w:color="auto" w:fill="FFFFFF"/>
              </w:rPr>
            </w:pPr>
          </w:p>
          <w:p w14:paraId="3065F99C" w14:textId="77777777" w:rsidR="00575C09" w:rsidRDefault="00575C09" w:rsidP="00575C09">
            <w:pPr>
              <w:spacing w:before="40" w:after="40"/>
              <w:jc w:val="both"/>
              <w:rPr>
                <w:sz w:val="18"/>
                <w:szCs w:val="18"/>
                <w:shd w:val="clear" w:color="auto" w:fill="FFFFFF"/>
              </w:rPr>
            </w:pPr>
            <w:r w:rsidRPr="00553D49">
              <w:rPr>
                <w:sz w:val="18"/>
                <w:szCs w:val="18"/>
                <w:shd w:val="clear" w:color="auto" w:fill="FFFFFF"/>
              </w:rPr>
              <w:t>Paragraful se va elimina din textul Ghidului.</w:t>
            </w:r>
          </w:p>
          <w:p w14:paraId="5325A59F" w14:textId="77777777" w:rsidR="00575C09" w:rsidRDefault="00575C09" w:rsidP="00575C09">
            <w:pPr>
              <w:spacing w:before="40" w:after="40"/>
              <w:jc w:val="both"/>
              <w:rPr>
                <w:sz w:val="18"/>
                <w:szCs w:val="18"/>
                <w:shd w:val="clear" w:color="auto" w:fill="FFFFFF"/>
              </w:rPr>
            </w:pPr>
          </w:p>
          <w:p w14:paraId="3DC6231F" w14:textId="77777777" w:rsidR="00575C09" w:rsidRDefault="00575C09" w:rsidP="00575C09">
            <w:pPr>
              <w:spacing w:before="40" w:after="40"/>
              <w:jc w:val="both"/>
              <w:rPr>
                <w:sz w:val="18"/>
                <w:szCs w:val="18"/>
                <w:shd w:val="clear" w:color="auto" w:fill="FFFFFF"/>
              </w:rPr>
            </w:pPr>
          </w:p>
          <w:p w14:paraId="753E20AB" w14:textId="77777777" w:rsidR="00575C09" w:rsidRDefault="00575C09" w:rsidP="00575C09">
            <w:pPr>
              <w:spacing w:before="40" w:after="40"/>
              <w:jc w:val="both"/>
              <w:rPr>
                <w:sz w:val="18"/>
                <w:szCs w:val="18"/>
                <w:shd w:val="clear" w:color="auto" w:fill="FFFFFF"/>
              </w:rPr>
            </w:pPr>
          </w:p>
          <w:p w14:paraId="6B783A1A" w14:textId="77777777" w:rsidR="00575C09" w:rsidRDefault="00575C09" w:rsidP="00575C09">
            <w:pPr>
              <w:spacing w:before="40" w:after="40"/>
              <w:jc w:val="both"/>
              <w:rPr>
                <w:sz w:val="18"/>
                <w:szCs w:val="18"/>
                <w:shd w:val="clear" w:color="auto" w:fill="FFFFFF"/>
              </w:rPr>
            </w:pPr>
          </w:p>
          <w:p w14:paraId="7E59EC8E" w14:textId="77777777" w:rsidR="00575C09" w:rsidRDefault="00575C09" w:rsidP="00575C09">
            <w:pPr>
              <w:spacing w:before="40" w:after="40"/>
              <w:jc w:val="both"/>
              <w:rPr>
                <w:sz w:val="18"/>
                <w:szCs w:val="18"/>
                <w:shd w:val="clear" w:color="auto" w:fill="FFFFFF"/>
              </w:rPr>
            </w:pPr>
          </w:p>
          <w:p w14:paraId="74E012E7" w14:textId="3A4CEDC8" w:rsidR="00575C09" w:rsidRPr="0029118F" w:rsidRDefault="00575C09" w:rsidP="00575C09">
            <w:pPr>
              <w:spacing w:before="0" w:after="0"/>
              <w:jc w:val="both"/>
              <w:rPr>
                <w:b/>
                <w:i/>
                <w:sz w:val="18"/>
                <w:szCs w:val="18"/>
                <w:shd w:val="clear" w:color="auto" w:fill="FFFFFF"/>
              </w:rPr>
            </w:pPr>
          </w:p>
        </w:tc>
      </w:tr>
      <w:tr w:rsidR="00CF42BA" w:rsidRPr="000E70E4" w14:paraId="2EBC3E5C" w14:textId="77777777" w:rsidTr="00F72827">
        <w:trPr>
          <w:trHeight w:val="1132"/>
        </w:trPr>
        <w:tc>
          <w:tcPr>
            <w:tcW w:w="568" w:type="dxa"/>
          </w:tcPr>
          <w:p w14:paraId="658879E2" w14:textId="1B61013B" w:rsidR="00CF42BA" w:rsidRPr="000D3DD8" w:rsidRDefault="000D3DD8" w:rsidP="007E1FD5">
            <w:pPr>
              <w:pStyle w:val="ListParagraph"/>
              <w:numPr>
                <w:ilvl w:val="0"/>
                <w:numId w:val="17"/>
              </w:numPr>
              <w:spacing w:before="0" w:after="0"/>
              <w:ind w:left="0"/>
              <w:jc w:val="both"/>
              <w:rPr>
                <w:b/>
                <w:sz w:val="18"/>
                <w:szCs w:val="18"/>
              </w:rPr>
            </w:pPr>
            <w:r w:rsidRPr="000D3DD8">
              <w:rPr>
                <w:b/>
                <w:sz w:val="18"/>
                <w:szCs w:val="18"/>
              </w:rPr>
              <w:t>6</w:t>
            </w:r>
            <w:r w:rsidR="00CF42BA" w:rsidRPr="000D3DD8">
              <w:rPr>
                <w:b/>
                <w:sz w:val="18"/>
                <w:szCs w:val="18"/>
              </w:rPr>
              <w:t>.</w:t>
            </w:r>
          </w:p>
        </w:tc>
        <w:tc>
          <w:tcPr>
            <w:tcW w:w="4536" w:type="dxa"/>
          </w:tcPr>
          <w:p w14:paraId="07935FCA" w14:textId="29EA10CF" w:rsidR="00CF42BA" w:rsidRPr="00D665DF" w:rsidRDefault="00CF42BA" w:rsidP="00CF42BA">
            <w:pPr>
              <w:spacing w:before="0" w:after="0"/>
              <w:rPr>
                <w:rFonts w:asciiTheme="minorHAnsi" w:eastAsiaTheme="minorHAnsi" w:hAnsiTheme="minorHAnsi" w:cs="Arial"/>
                <w:b/>
                <w:i/>
                <w:sz w:val="18"/>
                <w:szCs w:val="18"/>
              </w:rPr>
            </w:pPr>
            <w:r w:rsidRPr="000E59DD">
              <w:rPr>
                <w:b/>
                <w:i/>
                <w:sz w:val="18"/>
                <w:szCs w:val="18"/>
              </w:rPr>
              <w:t>G</w:t>
            </w:r>
            <w:r w:rsidRPr="00D665DF">
              <w:rPr>
                <w:rFonts w:asciiTheme="minorHAnsi" w:eastAsiaTheme="minorHAnsi" w:hAnsiTheme="minorHAnsi" w:cs="Arial"/>
                <w:b/>
                <w:i/>
                <w:sz w:val="18"/>
                <w:szCs w:val="18"/>
              </w:rPr>
              <w:t xml:space="preserve">hid Specific, Secțiunea </w:t>
            </w:r>
            <w:r>
              <w:rPr>
                <w:rFonts w:asciiTheme="minorHAnsi" w:eastAsiaTheme="minorHAnsi" w:hAnsiTheme="minorHAnsi" w:cs="Arial"/>
                <w:b/>
                <w:i/>
                <w:sz w:val="18"/>
                <w:szCs w:val="18"/>
              </w:rPr>
              <w:t>3</w:t>
            </w:r>
            <w:r w:rsidRPr="00D665DF">
              <w:rPr>
                <w:rFonts w:asciiTheme="minorHAnsi" w:eastAsiaTheme="minorHAnsi" w:hAnsiTheme="minorHAnsi" w:cs="Arial"/>
                <w:b/>
                <w:i/>
                <w:sz w:val="18"/>
                <w:szCs w:val="18"/>
              </w:rPr>
              <w:t xml:space="preserve">, Pag </w:t>
            </w:r>
            <w:r>
              <w:rPr>
                <w:rFonts w:asciiTheme="minorHAnsi" w:eastAsiaTheme="minorHAnsi" w:hAnsiTheme="minorHAnsi" w:cs="Arial"/>
                <w:b/>
                <w:i/>
                <w:sz w:val="18"/>
                <w:szCs w:val="18"/>
              </w:rPr>
              <w:t>9</w:t>
            </w:r>
          </w:p>
          <w:p w14:paraId="563CCDBE" w14:textId="77777777" w:rsidR="00CF42BA" w:rsidRDefault="00CF42BA" w:rsidP="00D665DF">
            <w:pPr>
              <w:spacing w:before="0" w:after="0"/>
              <w:rPr>
                <w:rFonts w:asciiTheme="minorHAnsi" w:eastAsiaTheme="minorHAnsi" w:hAnsiTheme="minorHAnsi" w:cs="Arial"/>
                <w:b/>
                <w:i/>
                <w:sz w:val="18"/>
                <w:szCs w:val="18"/>
              </w:rPr>
            </w:pPr>
          </w:p>
          <w:p w14:paraId="75ADC929" w14:textId="77777777" w:rsidR="009F48E2" w:rsidRDefault="009F48E2" w:rsidP="00D665DF">
            <w:pPr>
              <w:spacing w:before="0" w:after="0"/>
              <w:rPr>
                <w:rFonts w:asciiTheme="minorHAnsi" w:eastAsiaTheme="minorHAnsi" w:hAnsiTheme="minorHAnsi" w:cs="Arial"/>
                <w:b/>
                <w:i/>
                <w:sz w:val="18"/>
                <w:szCs w:val="18"/>
              </w:rPr>
            </w:pPr>
          </w:p>
          <w:p w14:paraId="4D8D309C" w14:textId="77777777" w:rsidR="009F48E2" w:rsidRPr="009F48E2" w:rsidRDefault="009F48E2" w:rsidP="009F48E2">
            <w:pPr>
              <w:spacing w:before="0" w:after="0"/>
              <w:rPr>
                <w:rFonts w:cs="Arial"/>
                <w:b/>
                <w:bCs/>
                <w:kern w:val="32"/>
                <w:sz w:val="18"/>
                <w:szCs w:val="18"/>
              </w:rPr>
            </w:pPr>
            <w:bookmarkStart w:id="2" w:name="_Toc447128220"/>
            <w:r w:rsidRPr="009F48E2">
              <w:rPr>
                <w:rFonts w:cs="Arial"/>
                <w:b/>
                <w:bCs/>
                <w:kern w:val="32"/>
                <w:sz w:val="18"/>
                <w:szCs w:val="18"/>
              </w:rPr>
              <w:t>PROIECTE GENERATOARE DE VENIT</w:t>
            </w:r>
            <w:bookmarkEnd w:id="2"/>
          </w:p>
          <w:p w14:paraId="3FB8C61E" w14:textId="77777777" w:rsidR="009F48E2" w:rsidRPr="00D665DF" w:rsidRDefault="009F48E2" w:rsidP="00D665DF">
            <w:pPr>
              <w:spacing w:before="0" w:after="0"/>
              <w:rPr>
                <w:rFonts w:asciiTheme="minorHAnsi" w:eastAsiaTheme="minorHAnsi" w:hAnsiTheme="minorHAnsi" w:cs="Arial"/>
                <w:b/>
                <w:i/>
                <w:sz w:val="18"/>
                <w:szCs w:val="18"/>
              </w:rPr>
            </w:pPr>
          </w:p>
        </w:tc>
        <w:tc>
          <w:tcPr>
            <w:tcW w:w="4536" w:type="dxa"/>
          </w:tcPr>
          <w:p w14:paraId="1FD210CC" w14:textId="3E27A3E3" w:rsidR="00CF42BA" w:rsidRPr="00136ADD" w:rsidRDefault="00CF42BA" w:rsidP="00CF42BA">
            <w:pPr>
              <w:spacing w:before="0" w:after="0"/>
              <w:rPr>
                <w:rFonts w:asciiTheme="minorHAnsi" w:eastAsiaTheme="minorHAnsi" w:hAnsiTheme="minorHAnsi" w:cs="Arial"/>
                <w:b/>
                <w:i/>
                <w:sz w:val="18"/>
                <w:szCs w:val="18"/>
                <w:lang w:val="ro-RO"/>
              </w:rPr>
            </w:pPr>
            <w:r>
              <w:rPr>
                <w:rFonts w:asciiTheme="minorHAnsi" w:eastAsiaTheme="minorHAnsi" w:hAnsiTheme="minorHAnsi" w:cs="Arial"/>
                <w:b/>
                <w:i/>
                <w:sz w:val="18"/>
                <w:szCs w:val="18"/>
              </w:rPr>
              <w:t>(</w:t>
            </w:r>
            <w:r w:rsidRPr="00136ADD">
              <w:rPr>
                <w:rFonts w:asciiTheme="minorHAnsi" w:eastAsiaTheme="minorHAnsi" w:hAnsiTheme="minorHAnsi" w:cs="Arial"/>
                <w:b/>
                <w:i/>
                <w:sz w:val="18"/>
                <w:szCs w:val="18"/>
              </w:rPr>
              <w:t xml:space="preserve">Corelare cu </w:t>
            </w:r>
            <w:r>
              <w:rPr>
                <w:rFonts w:asciiTheme="minorHAnsi" w:eastAsiaTheme="minorHAnsi" w:hAnsiTheme="minorHAnsi" w:cs="Arial"/>
                <w:b/>
                <w:i/>
                <w:sz w:val="18"/>
                <w:szCs w:val="18"/>
              </w:rPr>
              <w:t>R</w:t>
            </w:r>
            <w:r w:rsidRPr="00CF42BA">
              <w:rPr>
                <w:rFonts w:asciiTheme="minorHAnsi" w:eastAsiaTheme="minorHAnsi" w:hAnsiTheme="minorHAnsi" w:cs="Arial"/>
                <w:b/>
                <w:i/>
                <w:sz w:val="18"/>
                <w:szCs w:val="18"/>
                <w:lang w:val="ro-RO"/>
              </w:rPr>
              <w:t>egulamentul (</w:t>
            </w:r>
            <w:r>
              <w:rPr>
                <w:rFonts w:asciiTheme="minorHAnsi" w:eastAsiaTheme="minorHAnsi" w:hAnsiTheme="minorHAnsi" w:cs="Arial"/>
                <w:b/>
                <w:i/>
                <w:sz w:val="18"/>
                <w:szCs w:val="18"/>
                <w:lang w:val="ro-RO"/>
              </w:rPr>
              <w:t>UE</w:t>
            </w:r>
            <w:r w:rsidRPr="00CF42BA">
              <w:rPr>
                <w:rFonts w:asciiTheme="minorHAnsi" w:eastAsiaTheme="minorHAnsi" w:hAnsiTheme="minorHAnsi" w:cs="Arial"/>
                <w:b/>
                <w:i/>
                <w:sz w:val="18"/>
                <w:szCs w:val="18"/>
                <w:lang w:val="ro-RO"/>
              </w:rPr>
              <w:t xml:space="preserve">) nr. 1303/2013 al </w:t>
            </w:r>
            <w:r>
              <w:rPr>
                <w:rFonts w:asciiTheme="minorHAnsi" w:eastAsiaTheme="minorHAnsi" w:hAnsiTheme="minorHAnsi" w:cs="Arial"/>
                <w:b/>
                <w:i/>
                <w:sz w:val="18"/>
                <w:szCs w:val="18"/>
                <w:lang w:val="ro-RO"/>
              </w:rPr>
              <w:t>P</w:t>
            </w:r>
            <w:r w:rsidRPr="00CF42BA">
              <w:rPr>
                <w:rFonts w:asciiTheme="minorHAnsi" w:eastAsiaTheme="minorHAnsi" w:hAnsiTheme="minorHAnsi" w:cs="Arial"/>
                <w:b/>
                <w:i/>
                <w:sz w:val="18"/>
                <w:szCs w:val="18"/>
                <w:lang w:val="ro-RO"/>
              </w:rPr>
              <w:t xml:space="preserve">arlamentului </w:t>
            </w:r>
            <w:r>
              <w:rPr>
                <w:rFonts w:asciiTheme="minorHAnsi" w:eastAsiaTheme="minorHAnsi" w:hAnsiTheme="minorHAnsi" w:cs="Arial"/>
                <w:b/>
                <w:i/>
                <w:sz w:val="18"/>
                <w:szCs w:val="18"/>
                <w:lang w:val="ro-RO"/>
              </w:rPr>
              <w:t>E</w:t>
            </w:r>
            <w:r w:rsidRPr="00CF42BA">
              <w:rPr>
                <w:rFonts w:asciiTheme="minorHAnsi" w:eastAsiaTheme="minorHAnsi" w:hAnsiTheme="minorHAnsi" w:cs="Arial"/>
                <w:b/>
                <w:i/>
                <w:sz w:val="18"/>
                <w:szCs w:val="18"/>
                <w:lang w:val="ro-RO"/>
              </w:rPr>
              <w:t xml:space="preserve">uropean și al </w:t>
            </w:r>
            <w:r>
              <w:rPr>
                <w:rFonts w:asciiTheme="minorHAnsi" w:eastAsiaTheme="minorHAnsi" w:hAnsiTheme="minorHAnsi" w:cs="Arial"/>
                <w:b/>
                <w:i/>
                <w:sz w:val="18"/>
                <w:szCs w:val="18"/>
                <w:lang w:val="ro-RO"/>
              </w:rPr>
              <w:t>C</w:t>
            </w:r>
            <w:r w:rsidRPr="00CF42BA">
              <w:rPr>
                <w:rFonts w:asciiTheme="minorHAnsi" w:eastAsiaTheme="minorHAnsi" w:hAnsiTheme="minorHAnsi" w:cs="Arial"/>
                <w:b/>
                <w:i/>
                <w:sz w:val="18"/>
                <w:szCs w:val="18"/>
                <w:lang w:val="ro-RO"/>
              </w:rPr>
              <w:t>onsiliului, din 17 decembrie 2013</w:t>
            </w:r>
            <w:r>
              <w:rPr>
                <w:rFonts w:asciiTheme="minorHAnsi" w:eastAsiaTheme="minorHAnsi" w:hAnsiTheme="minorHAnsi" w:cs="Arial"/>
                <w:b/>
                <w:i/>
                <w:sz w:val="18"/>
                <w:szCs w:val="18"/>
                <w:lang w:val="ro-RO"/>
              </w:rPr>
              <w:t>)</w:t>
            </w:r>
          </w:p>
          <w:p w14:paraId="53F1B727" w14:textId="77777777" w:rsidR="00CF42BA" w:rsidRDefault="00CF42BA" w:rsidP="00D665DF">
            <w:pPr>
              <w:spacing w:before="0" w:after="0"/>
              <w:rPr>
                <w:rFonts w:asciiTheme="minorHAnsi" w:eastAsiaTheme="minorHAnsi" w:hAnsiTheme="minorHAnsi" w:cs="Arial"/>
                <w:b/>
                <w:i/>
                <w:sz w:val="18"/>
                <w:szCs w:val="18"/>
              </w:rPr>
            </w:pPr>
          </w:p>
          <w:p w14:paraId="2E953FC5" w14:textId="2E4FEF32" w:rsidR="009F48E2" w:rsidRPr="00D665DF" w:rsidRDefault="009F48E2" w:rsidP="00D665DF">
            <w:pPr>
              <w:spacing w:before="0" w:after="0"/>
              <w:rPr>
                <w:rFonts w:asciiTheme="minorHAnsi" w:eastAsiaTheme="minorHAnsi" w:hAnsiTheme="minorHAnsi" w:cs="Arial"/>
                <w:b/>
                <w:i/>
                <w:sz w:val="18"/>
                <w:szCs w:val="18"/>
              </w:rPr>
            </w:pPr>
            <w:r>
              <w:rPr>
                <w:rFonts w:asciiTheme="minorHAnsi" w:eastAsiaTheme="minorHAnsi" w:hAnsiTheme="minorHAnsi" w:cs="Arial"/>
                <w:b/>
                <w:i/>
                <w:sz w:val="18"/>
                <w:szCs w:val="18"/>
              </w:rPr>
              <w:t xml:space="preserve">    </w:t>
            </w:r>
            <w:r w:rsidRPr="009F48E2">
              <w:rPr>
                <w:rFonts w:cs="Arial"/>
                <w:b/>
                <w:bCs/>
                <w:kern w:val="32"/>
                <w:sz w:val="18"/>
                <w:szCs w:val="18"/>
              </w:rPr>
              <w:t>PROIECTE GENERATOARE DE VENITURI NETE</w:t>
            </w:r>
          </w:p>
        </w:tc>
      </w:tr>
      <w:tr w:rsidR="00575C09" w:rsidRPr="000E70E4" w14:paraId="7A043517" w14:textId="77777777" w:rsidTr="00FA6AA6">
        <w:trPr>
          <w:trHeight w:val="2977"/>
        </w:trPr>
        <w:tc>
          <w:tcPr>
            <w:tcW w:w="568" w:type="dxa"/>
          </w:tcPr>
          <w:p w14:paraId="04C071BB" w14:textId="7FA7EFD9" w:rsidR="00575C09" w:rsidRPr="000D3DD8" w:rsidRDefault="000D3DD8" w:rsidP="007E1FD5">
            <w:pPr>
              <w:pStyle w:val="ListParagraph"/>
              <w:numPr>
                <w:ilvl w:val="0"/>
                <w:numId w:val="17"/>
              </w:numPr>
              <w:spacing w:before="0" w:after="0"/>
              <w:ind w:left="0"/>
              <w:jc w:val="both"/>
              <w:rPr>
                <w:b/>
                <w:sz w:val="18"/>
                <w:szCs w:val="18"/>
              </w:rPr>
            </w:pPr>
            <w:r w:rsidRPr="000D3DD8">
              <w:rPr>
                <w:b/>
                <w:sz w:val="18"/>
                <w:szCs w:val="18"/>
              </w:rPr>
              <w:lastRenderedPageBreak/>
              <w:t>7</w:t>
            </w:r>
            <w:r w:rsidR="00575C09" w:rsidRPr="000D3DD8">
              <w:rPr>
                <w:b/>
                <w:sz w:val="18"/>
                <w:szCs w:val="18"/>
              </w:rPr>
              <w:t>.</w:t>
            </w:r>
          </w:p>
        </w:tc>
        <w:tc>
          <w:tcPr>
            <w:tcW w:w="4536" w:type="dxa"/>
          </w:tcPr>
          <w:p w14:paraId="550530C1" w14:textId="7A5AF189" w:rsidR="00575C09" w:rsidRPr="00D665DF" w:rsidRDefault="00575C09" w:rsidP="00D665DF">
            <w:pPr>
              <w:spacing w:before="0" w:after="0"/>
              <w:rPr>
                <w:rFonts w:asciiTheme="minorHAnsi" w:eastAsiaTheme="minorHAnsi" w:hAnsiTheme="minorHAnsi" w:cs="Arial"/>
                <w:b/>
                <w:i/>
                <w:sz w:val="18"/>
                <w:szCs w:val="18"/>
              </w:rPr>
            </w:pPr>
            <w:r w:rsidRPr="00D665DF">
              <w:rPr>
                <w:rFonts w:asciiTheme="minorHAnsi" w:eastAsiaTheme="minorHAnsi" w:hAnsiTheme="minorHAnsi" w:cs="Arial"/>
                <w:b/>
                <w:i/>
                <w:sz w:val="18"/>
                <w:szCs w:val="18"/>
              </w:rPr>
              <w:t xml:space="preserve">Ghid Specific, secțiunea </w:t>
            </w:r>
            <w:r w:rsidR="005A222D">
              <w:rPr>
                <w:rFonts w:asciiTheme="minorHAnsi" w:eastAsiaTheme="minorHAnsi" w:hAnsiTheme="minorHAnsi" w:cs="Arial"/>
                <w:b/>
                <w:i/>
                <w:sz w:val="18"/>
                <w:szCs w:val="18"/>
              </w:rPr>
              <w:t>4</w:t>
            </w:r>
            <w:r w:rsidRPr="00D665DF">
              <w:rPr>
                <w:rFonts w:asciiTheme="minorHAnsi" w:eastAsiaTheme="minorHAnsi" w:hAnsiTheme="minorHAnsi" w:cs="Arial"/>
                <w:b/>
                <w:i/>
                <w:sz w:val="18"/>
                <w:szCs w:val="18"/>
              </w:rPr>
              <w:t>.</w:t>
            </w:r>
            <w:r w:rsidR="005A222D">
              <w:rPr>
                <w:rFonts w:asciiTheme="minorHAnsi" w:eastAsiaTheme="minorHAnsi" w:hAnsiTheme="minorHAnsi" w:cs="Arial"/>
                <w:b/>
                <w:i/>
                <w:sz w:val="18"/>
                <w:szCs w:val="18"/>
              </w:rPr>
              <w:t>1</w:t>
            </w:r>
            <w:r w:rsidRPr="00D665DF">
              <w:rPr>
                <w:rFonts w:asciiTheme="minorHAnsi" w:eastAsiaTheme="minorHAnsi" w:hAnsiTheme="minorHAnsi" w:cs="Arial"/>
                <w:b/>
                <w:i/>
                <w:sz w:val="18"/>
                <w:szCs w:val="18"/>
              </w:rPr>
              <w:t>, Pag 1</w:t>
            </w:r>
            <w:r w:rsidR="005A222D">
              <w:rPr>
                <w:rFonts w:asciiTheme="minorHAnsi" w:eastAsiaTheme="minorHAnsi" w:hAnsiTheme="minorHAnsi" w:cs="Arial"/>
                <w:b/>
                <w:i/>
                <w:sz w:val="18"/>
                <w:szCs w:val="18"/>
              </w:rPr>
              <w:t>1</w:t>
            </w:r>
          </w:p>
          <w:p w14:paraId="432C39D9" w14:textId="77777777" w:rsidR="00575C09" w:rsidRPr="000E59DD" w:rsidRDefault="00575C09" w:rsidP="00575C09">
            <w:pPr>
              <w:spacing w:before="0" w:after="0"/>
              <w:jc w:val="both"/>
              <w:rPr>
                <w:b/>
                <w:i/>
                <w:sz w:val="18"/>
                <w:szCs w:val="18"/>
                <w:shd w:val="clear" w:color="auto" w:fill="FFFFFF"/>
              </w:rPr>
            </w:pPr>
          </w:p>
          <w:p w14:paraId="2A9E8020" w14:textId="77777777" w:rsidR="00575C09" w:rsidRDefault="00FA6AA6" w:rsidP="00FA6AA6">
            <w:pPr>
              <w:spacing w:before="0" w:after="0"/>
              <w:jc w:val="both"/>
              <w:rPr>
                <w:sz w:val="18"/>
                <w:szCs w:val="18"/>
                <w:shd w:val="clear" w:color="auto" w:fill="FFFFFF"/>
              </w:rPr>
            </w:pPr>
            <w:r w:rsidRPr="00FA6AA6">
              <w:rPr>
                <w:sz w:val="18"/>
                <w:szCs w:val="18"/>
                <w:shd w:val="clear" w:color="auto" w:fill="FFFFFF"/>
              </w:rPr>
              <w:t>Pentru elementele de mai sus, nu vor conduce la respingerea cererii de finanțare din procesul de evaluare, selecție și contractare, acele limite ale dreptului de proprietate care nu sunt incompatibile cu realizarea activităților proiectului. (</w:t>
            </w:r>
            <w:proofErr w:type="gramStart"/>
            <w:r w:rsidRPr="00FA6AA6">
              <w:rPr>
                <w:sz w:val="18"/>
                <w:szCs w:val="18"/>
                <w:shd w:val="clear" w:color="auto" w:fill="FFFFFF"/>
              </w:rPr>
              <w:t>de</w:t>
            </w:r>
            <w:proofErr w:type="gramEnd"/>
            <w:r w:rsidRPr="00FA6AA6">
              <w:rPr>
                <w:sz w:val="18"/>
                <w:szCs w:val="18"/>
                <w:shd w:val="clear" w:color="auto" w:fill="FFFFFF"/>
              </w:rPr>
              <w:t xml:space="preserve"> ex. servituți legale, servitutea de trecere cu piciorul, etc). Fiecare caz în parte va fi analizat la nivelul OI în cadrul etapei de verificare a conformității administrative și eligibilității.</w:t>
            </w:r>
          </w:p>
          <w:p w14:paraId="1DA60BFE" w14:textId="77777777" w:rsidR="00FA6AA6" w:rsidRDefault="00FA6AA6" w:rsidP="00FA6AA6">
            <w:pPr>
              <w:spacing w:before="0" w:after="0"/>
              <w:jc w:val="both"/>
              <w:rPr>
                <w:sz w:val="18"/>
                <w:szCs w:val="18"/>
                <w:shd w:val="clear" w:color="auto" w:fill="FFFFFF"/>
              </w:rPr>
            </w:pPr>
          </w:p>
          <w:p w14:paraId="0626C3E1" w14:textId="77777777" w:rsidR="00FA6AA6" w:rsidRDefault="00FA6AA6" w:rsidP="00FA6AA6">
            <w:pPr>
              <w:spacing w:before="0" w:after="0"/>
              <w:jc w:val="both"/>
              <w:rPr>
                <w:sz w:val="18"/>
                <w:szCs w:val="18"/>
                <w:shd w:val="clear" w:color="auto" w:fill="FFFFFF"/>
              </w:rPr>
            </w:pPr>
          </w:p>
          <w:p w14:paraId="18352F7C" w14:textId="77777777" w:rsidR="00FA6AA6" w:rsidRDefault="00FA6AA6" w:rsidP="00FA6AA6">
            <w:pPr>
              <w:spacing w:before="0" w:after="0"/>
              <w:jc w:val="both"/>
              <w:rPr>
                <w:sz w:val="18"/>
                <w:szCs w:val="18"/>
                <w:shd w:val="clear" w:color="auto" w:fill="FFFFFF"/>
              </w:rPr>
            </w:pPr>
          </w:p>
          <w:p w14:paraId="4B6B69FC" w14:textId="77777777" w:rsidR="00FA6AA6" w:rsidRDefault="00FA6AA6" w:rsidP="00FA6AA6">
            <w:pPr>
              <w:spacing w:before="0" w:after="0"/>
              <w:jc w:val="both"/>
              <w:rPr>
                <w:sz w:val="18"/>
                <w:szCs w:val="18"/>
                <w:shd w:val="clear" w:color="auto" w:fill="FFFFFF"/>
              </w:rPr>
            </w:pPr>
          </w:p>
          <w:p w14:paraId="18EC730F" w14:textId="77777777" w:rsidR="000C27FC" w:rsidRDefault="000C27FC" w:rsidP="00FA6AA6">
            <w:pPr>
              <w:spacing w:before="0" w:after="0"/>
              <w:jc w:val="both"/>
              <w:rPr>
                <w:sz w:val="18"/>
                <w:szCs w:val="18"/>
                <w:shd w:val="clear" w:color="auto" w:fill="FFFFFF"/>
              </w:rPr>
            </w:pPr>
          </w:p>
          <w:p w14:paraId="65D7C1C3" w14:textId="28023D2C" w:rsidR="00FA6AA6" w:rsidRPr="000E59DD" w:rsidRDefault="00FA6AA6" w:rsidP="00FA6AA6">
            <w:pPr>
              <w:spacing w:before="0" w:after="0"/>
              <w:jc w:val="both"/>
              <w:rPr>
                <w:b/>
                <w:i/>
                <w:sz w:val="18"/>
                <w:szCs w:val="18"/>
              </w:rPr>
            </w:pPr>
            <w:r w:rsidRPr="00FA6AA6">
              <w:rPr>
                <w:sz w:val="18"/>
                <w:szCs w:val="18"/>
                <w:shd w:val="clear" w:color="auto" w:fill="FFFFFF"/>
              </w:rPr>
              <w:t>Cererea de finanțare devine neeligibilă doar dacă intervine o hotărâre judecătorească definitivă.</w:t>
            </w:r>
          </w:p>
        </w:tc>
        <w:tc>
          <w:tcPr>
            <w:tcW w:w="4536" w:type="dxa"/>
            <w:shd w:val="clear" w:color="auto" w:fill="auto"/>
          </w:tcPr>
          <w:p w14:paraId="0A587621" w14:textId="77777777" w:rsidR="00FA6AA6" w:rsidRPr="00136ADD" w:rsidRDefault="00FA6AA6" w:rsidP="00FA6AA6">
            <w:pPr>
              <w:spacing w:before="0" w:after="0"/>
              <w:rPr>
                <w:rFonts w:asciiTheme="minorHAnsi" w:eastAsiaTheme="minorHAnsi" w:hAnsiTheme="minorHAnsi" w:cs="Arial"/>
                <w:b/>
                <w:i/>
                <w:sz w:val="18"/>
                <w:szCs w:val="18"/>
                <w:lang w:val="ro-RO"/>
              </w:rPr>
            </w:pPr>
            <w:r>
              <w:rPr>
                <w:rFonts w:asciiTheme="minorHAnsi" w:eastAsiaTheme="minorHAnsi" w:hAnsiTheme="minorHAnsi" w:cs="Arial"/>
                <w:b/>
                <w:i/>
                <w:sz w:val="18"/>
                <w:szCs w:val="18"/>
              </w:rPr>
              <w:t>(</w:t>
            </w:r>
            <w:r w:rsidRPr="00136ADD">
              <w:rPr>
                <w:rFonts w:asciiTheme="minorHAnsi" w:eastAsiaTheme="minorHAnsi" w:hAnsiTheme="minorHAnsi" w:cs="Arial"/>
                <w:b/>
                <w:i/>
                <w:sz w:val="18"/>
                <w:szCs w:val="18"/>
              </w:rPr>
              <w:t xml:space="preserve">Corelare cu </w:t>
            </w:r>
            <w:r>
              <w:rPr>
                <w:rFonts w:asciiTheme="minorHAnsi" w:eastAsiaTheme="minorHAnsi" w:hAnsiTheme="minorHAnsi" w:cs="Arial"/>
                <w:b/>
                <w:i/>
                <w:sz w:val="18"/>
                <w:szCs w:val="18"/>
                <w:lang w:val="ro-RO"/>
              </w:rPr>
              <w:t>Ghidul General)</w:t>
            </w:r>
          </w:p>
          <w:p w14:paraId="43CD33E9" w14:textId="77777777" w:rsidR="00575C09" w:rsidRDefault="00575C09" w:rsidP="00575C09">
            <w:pPr>
              <w:spacing w:before="0" w:after="0"/>
              <w:jc w:val="both"/>
              <w:rPr>
                <w:sz w:val="18"/>
                <w:szCs w:val="18"/>
                <w:shd w:val="clear" w:color="auto" w:fill="FFFFFF"/>
              </w:rPr>
            </w:pPr>
          </w:p>
          <w:p w14:paraId="75C75DEE" w14:textId="77777777" w:rsidR="00575C09" w:rsidRDefault="00FA6AA6" w:rsidP="00FA6AA6">
            <w:pPr>
              <w:spacing w:before="0" w:after="0"/>
              <w:jc w:val="both"/>
              <w:rPr>
                <w:sz w:val="18"/>
                <w:szCs w:val="18"/>
                <w:shd w:val="clear" w:color="auto" w:fill="FFFF00"/>
              </w:rPr>
            </w:pPr>
            <w:r w:rsidRPr="00FA6AA6">
              <w:rPr>
                <w:sz w:val="18"/>
                <w:szCs w:val="18"/>
                <w:shd w:val="clear" w:color="auto" w:fill="FFFFFF"/>
              </w:rPr>
              <w:t>Pentru elementele de mai sus, nu vor conduce la respingerea cererii de finanțare din procesul de evaluare, selecție și contractare, acele limite ale dreptului de proprietate care nu sunt incompatibile cu realizarea activităților proiectului. (</w:t>
            </w:r>
            <w:proofErr w:type="gramStart"/>
            <w:r w:rsidRPr="00FA6AA6">
              <w:rPr>
                <w:sz w:val="18"/>
                <w:szCs w:val="18"/>
                <w:shd w:val="clear" w:color="auto" w:fill="FFFFFF"/>
              </w:rPr>
              <w:t>de</w:t>
            </w:r>
            <w:proofErr w:type="gramEnd"/>
            <w:r w:rsidRPr="00FA6AA6">
              <w:rPr>
                <w:sz w:val="18"/>
                <w:szCs w:val="18"/>
                <w:shd w:val="clear" w:color="auto" w:fill="FFFFFF"/>
              </w:rPr>
              <w:t xml:space="preserve"> ex. servituți legale, servitutea de trecere cu piciorul, etc). Fiecare caz în parte va fi analizat la nivelul OI în cadrul etapei de </w:t>
            </w:r>
            <w:r w:rsidRPr="00553D49">
              <w:rPr>
                <w:sz w:val="18"/>
                <w:szCs w:val="18"/>
                <w:shd w:val="clear" w:color="auto" w:fill="FFFFFF"/>
              </w:rPr>
              <w:t xml:space="preserve">verificare a conformității administrative și eligibilității. </w:t>
            </w:r>
            <w:r w:rsidRPr="00553D49">
              <w:rPr>
                <w:sz w:val="18"/>
                <w:szCs w:val="18"/>
              </w:rPr>
              <w:t>Garanțiile reale asupra imobilelor (ex. ipoteca, etc) sunt considerate în accepțiunea AMPOR incompatibile cu realizarea proiectelor de investiții în cadrul POR 2014-2020.</w:t>
            </w:r>
          </w:p>
          <w:p w14:paraId="7C6B7409" w14:textId="77777777" w:rsidR="00FA6AA6" w:rsidRDefault="00FA6AA6" w:rsidP="00FA6AA6">
            <w:pPr>
              <w:spacing w:before="0" w:after="0"/>
              <w:jc w:val="both"/>
              <w:rPr>
                <w:sz w:val="18"/>
                <w:szCs w:val="18"/>
                <w:shd w:val="clear" w:color="auto" w:fill="FFFF00"/>
              </w:rPr>
            </w:pPr>
          </w:p>
          <w:p w14:paraId="414F71C9" w14:textId="77777777" w:rsidR="00FA6AA6" w:rsidRDefault="00FA6AA6" w:rsidP="00FA6AA6">
            <w:pPr>
              <w:spacing w:before="0" w:after="0"/>
              <w:jc w:val="both"/>
              <w:rPr>
                <w:sz w:val="18"/>
                <w:szCs w:val="18"/>
                <w:shd w:val="clear" w:color="auto" w:fill="FFFF00"/>
              </w:rPr>
            </w:pPr>
          </w:p>
          <w:p w14:paraId="213143D6" w14:textId="5794FBC3" w:rsidR="00FA6AA6" w:rsidRDefault="00346BC5" w:rsidP="00346BC5">
            <w:pPr>
              <w:spacing w:before="0" w:after="0"/>
              <w:jc w:val="both"/>
              <w:rPr>
                <w:rFonts w:asciiTheme="minorHAnsi" w:eastAsiaTheme="minorHAnsi" w:hAnsiTheme="minorHAnsi" w:cs="Arial"/>
                <w:b/>
                <w:i/>
                <w:sz w:val="18"/>
                <w:szCs w:val="18"/>
              </w:rPr>
            </w:pPr>
            <w:r>
              <w:rPr>
                <w:sz w:val="18"/>
                <w:szCs w:val="18"/>
                <w:shd w:val="clear" w:color="auto" w:fill="FFFFFF"/>
              </w:rPr>
              <w:t>Proiectul</w:t>
            </w:r>
            <w:r w:rsidR="00FA6AA6" w:rsidRPr="00FA6AA6">
              <w:rPr>
                <w:sz w:val="18"/>
                <w:szCs w:val="18"/>
                <w:shd w:val="clear" w:color="auto" w:fill="FFFFFF"/>
              </w:rPr>
              <w:t xml:space="preserve"> devine neeligibil doar dacă intervine o hotărâre judecătorească </w:t>
            </w:r>
            <w:r w:rsidR="00FA6AA6" w:rsidRPr="001B5C6B">
              <w:rPr>
                <w:sz w:val="18"/>
                <w:szCs w:val="18"/>
                <w:shd w:val="clear" w:color="auto" w:fill="FFFFFF"/>
              </w:rPr>
              <w:t>definitivă</w:t>
            </w:r>
            <w:r w:rsidR="00FA6AA6" w:rsidRPr="001B5C6B">
              <w:rPr>
                <w:sz w:val="18"/>
                <w:szCs w:val="18"/>
              </w:rPr>
              <w:t xml:space="preserve"> </w:t>
            </w:r>
            <w:r w:rsidR="001B5C6B">
              <w:rPr>
                <w:sz w:val="18"/>
                <w:szCs w:val="18"/>
              </w:rPr>
              <w:t xml:space="preserve">                                                               </w:t>
            </w:r>
            <w:r w:rsidRPr="001B5C6B">
              <w:rPr>
                <w:sz w:val="18"/>
                <w:szCs w:val="18"/>
              </w:rPr>
              <w:t>p</w:t>
            </w:r>
            <w:r>
              <w:rPr>
                <w:sz w:val="18"/>
                <w:szCs w:val="18"/>
              </w:rPr>
              <w:t>ână la finalizarea perioadei de durabilitate</w:t>
            </w:r>
            <w:r w:rsidR="00FA6AA6" w:rsidRPr="00FA6AA6">
              <w:rPr>
                <w:sz w:val="18"/>
                <w:szCs w:val="18"/>
                <w:shd w:val="clear" w:color="auto" w:fill="FFFFFF"/>
              </w:rPr>
              <w:t>.</w:t>
            </w:r>
          </w:p>
        </w:tc>
      </w:tr>
      <w:tr w:rsidR="000C27FC" w:rsidRPr="000E70E4" w14:paraId="7B5910FD" w14:textId="77777777" w:rsidTr="00575C09">
        <w:trPr>
          <w:trHeight w:val="1079"/>
        </w:trPr>
        <w:tc>
          <w:tcPr>
            <w:tcW w:w="568" w:type="dxa"/>
          </w:tcPr>
          <w:p w14:paraId="1CCC8AED" w14:textId="582695FA" w:rsidR="000C27FC" w:rsidRPr="000D3DD8" w:rsidRDefault="000D3DD8" w:rsidP="007E1FD5">
            <w:pPr>
              <w:pStyle w:val="ListParagraph"/>
              <w:numPr>
                <w:ilvl w:val="0"/>
                <w:numId w:val="17"/>
              </w:numPr>
              <w:spacing w:before="0" w:after="0"/>
              <w:ind w:left="0"/>
              <w:jc w:val="both"/>
              <w:rPr>
                <w:b/>
                <w:sz w:val="18"/>
                <w:szCs w:val="18"/>
              </w:rPr>
            </w:pPr>
            <w:r>
              <w:rPr>
                <w:b/>
                <w:sz w:val="18"/>
                <w:szCs w:val="18"/>
              </w:rPr>
              <w:t>8</w:t>
            </w:r>
            <w:r w:rsidR="000C27FC" w:rsidRPr="000D3DD8">
              <w:rPr>
                <w:b/>
                <w:sz w:val="18"/>
                <w:szCs w:val="18"/>
              </w:rPr>
              <w:t>.</w:t>
            </w:r>
          </w:p>
        </w:tc>
        <w:tc>
          <w:tcPr>
            <w:tcW w:w="4536" w:type="dxa"/>
          </w:tcPr>
          <w:p w14:paraId="0BC2E81A" w14:textId="2D7D210B" w:rsidR="007F058A" w:rsidRPr="00D665DF" w:rsidRDefault="007F058A" w:rsidP="007F058A">
            <w:pPr>
              <w:spacing w:before="0" w:after="0"/>
              <w:rPr>
                <w:rFonts w:asciiTheme="minorHAnsi" w:eastAsiaTheme="minorHAnsi" w:hAnsiTheme="minorHAnsi" w:cs="Arial"/>
                <w:b/>
                <w:i/>
                <w:sz w:val="18"/>
                <w:szCs w:val="18"/>
              </w:rPr>
            </w:pPr>
            <w:r w:rsidRPr="00D665DF">
              <w:rPr>
                <w:rFonts w:asciiTheme="minorHAnsi" w:eastAsiaTheme="minorHAnsi" w:hAnsiTheme="minorHAnsi" w:cs="Arial"/>
                <w:b/>
                <w:i/>
                <w:sz w:val="18"/>
                <w:szCs w:val="18"/>
              </w:rPr>
              <w:t xml:space="preserve">Ghid Specific, secțiunea </w:t>
            </w:r>
            <w:r>
              <w:rPr>
                <w:rFonts w:asciiTheme="minorHAnsi" w:eastAsiaTheme="minorHAnsi" w:hAnsiTheme="minorHAnsi" w:cs="Arial"/>
                <w:b/>
                <w:i/>
                <w:sz w:val="18"/>
                <w:szCs w:val="18"/>
              </w:rPr>
              <w:t>4</w:t>
            </w:r>
            <w:r w:rsidRPr="00D665DF">
              <w:rPr>
                <w:rFonts w:asciiTheme="minorHAnsi" w:eastAsiaTheme="minorHAnsi" w:hAnsiTheme="minorHAnsi" w:cs="Arial"/>
                <w:b/>
                <w:i/>
                <w:sz w:val="18"/>
                <w:szCs w:val="18"/>
              </w:rPr>
              <w:t>.</w:t>
            </w:r>
            <w:r>
              <w:rPr>
                <w:rFonts w:asciiTheme="minorHAnsi" w:eastAsiaTheme="minorHAnsi" w:hAnsiTheme="minorHAnsi" w:cs="Arial"/>
                <w:b/>
                <w:i/>
                <w:sz w:val="18"/>
                <w:szCs w:val="18"/>
              </w:rPr>
              <w:t>2.1</w:t>
            </w:r>
            <w:r w:rsidRPr="00D665DF">
              <w:rPr>
                <w:rFonts w:asciiTheme="minorHAnsi" w:eastAsiaTheme="minorHAnsi" w:hAnsiTheme="minorHAnsi" w:cs="Arial"/>
                <w:b/>
                <w:i/>
                <w:sz w:val="18"/>
                <w:szCs w:val="18"/>
              </w:rPr>
              <w:t>, Pag 1</w:t>
            </w:r>
            <w:r>
              <w:rPr>
                <w:rFonts w:asciiTheme="minorHAnsi" w:eastAsiaTheme="minorHAnsi" w:hAnsiTheme="minorHAnsi" w:cs="Arial"/>
                <w:b/>
                <w:i/>
                <w:sz w:val="18"/>
                <w:szCs w:val="18"/>
              </w:rPr>
              <w:t>2</w:t>
            </w:r>
          </w:p>
          <w:p w14:paraId="6DD48AB5" w14:textId="77777777" w:rsidR="000C27FC" w:rsidRDefault="000C27FC" w:rsidP="00D665DF">
            <w:pPr>
              <w:spacing w:before="0" w:after="0"/>
              <w:rPr>
                <w:rFonts w:asciiTheme="minorHAnsi" w:eastAsiaTheme="minorHAnsi" w:hAnsiTheme="minorHAnsi" w:cs="Arial"/>
                <w:b/>
                <w:i/>
                <w:sz w:val="18"/>
                <w:szCs w:val="18"/>
              </w:rPr>
            </w:pPr>
          </w:p>
          <w:p w14:paraId="1A02E9FE" w14:textId="567CC7CB" w:rsidR="00A67352" w:rsidRDefault="008736E1" w:rsidP="00D665DF">
            <w:pPr>
              <w:spacing w:before="0" w:after="0"/>
              <w:rPr>
                <w:sz w:val="18"/>
                <w:szCs w:val="18"/>
                <w:shd w:val="clear" w:color="auto" w:fill="FFFFFF"/>
              </w:rPr>
            </w:pPr>
            <w:r>
              <w:rPr>
                <w:sz w:val="18"/>
                <w:szCs w:val="18"/>
                <w:shd w:val="clear" w:color="auto" w:fill="FFFFFF"/>
              </w:rPr>
              <w:t>c</w:t>
            </w:r>
            <w:r w:rsidR="00A67352" w:rsidRPr="00A67352">
              <w:rPr>
                <w:sz w:val="18"/>
                <w:szCs w:val="18"/>
                <w:shd w:val="clear" w:color="auto" w:fill="FFFFFF"/>
              </w:rPr>
              <w:t>rearea/reabilitarea aleilor pietonale, pistelor pentru bicicliști, trotuarelor;</w:t>
            </w:r>
          </w:p>
          <w:p w14:paraId="7CD7752F" w14:textId="77777777" w:rsidR="008736E1" w:rsidRDefault="008736E1" w:rsidP="00D665DF">
            <w:pPr>
              <w:spacing w:before="0" w:after="0"/>
              <w:rPr>
                <w:sz w:val="18"/>
                <w:szCs w:val="18"/>
                <w:shd w:val="clear" w:color="auto" w:fill="FFFFFF"/>
              </w:rPr>
            </w:pPr>
          </w:p>
          <w:p w14:paraId="6DFA78AB" w14:textId="42386D4F" w:rsidR="00FF734B" w:rsidRPr="00D665DF" w:rsidRDefault="00FF734B" w:rsidP="00FF734B">
            <w:pPr>
              <w:spacing w:before="0" w:after="0"/>
              <w:jc w:val="both"/>
              <w:rPr>
                <w:rFonts w:asciiTheme="minorHAnsi" w:eastAsiaTheme="minorHAnsi" w:hAnsiTheme="minorHAnsi" w:cs="Arial"/>
                <w:b/>
                <w:i/>
                <w:sz w:val="18"/>
                <w:szCs w:val="18"/>
              </w:rPr>
            </w:pPr>
          </w:p>
        </w:tc>
        <w:tc>
          <w:tcPr>
            <w:tcW w:w="4536" w:type="dxa"/>
          </w:tcPr>
          <w:p w14:paraId="4FD32383" w14:textId="5FEFE290" w:rsidR="007558D6" w:rsidRPr="00136ADD" w:rsidRDefault="007558D6" w:rsidP="007558D6">
            <w:pPr>
              <w:spacing w:before="0" w:after="0"/>
              <w:rPr>
                <w:rFonts w:asciiTheme="minorHAnsi" w:eastAsiaTheme="minorHAnsi" w:hAnsiTheme="minorHAnsi" w:cs="Arial"/>
                <w:b/>
                <w:i/>
                <w:sz w:val="18"/>
                <w:szCs w:val="18"/>
                <w:lang w:val="ro-RO"/>
              </w:rPr>
            </w:pPr>
            <w:r>
              <w:rPr>
                <w:rFonts w:asciiTheme="minorHAnsi" w:eastAsiaTheme="minorHAnsi" w:hAnsiTheme="minorHAnsi" w:cs="Arial"/>
                <w:b/>
                <w:i/>
                <w:sz w:val="18"/>
                <w:szCs w:val="18"/>
              </w:rPr>
              <w:t>(</w:t>
            </w:r>
            <w:r w:rsidRPr="00136ADD">
              <w:rPr>
                <w:rFonts w:asciiTheme="minorHAnsi" w:eastAsiaTheme="minorHAnsi" w:hAnsiTheme="minorHAnsi" w:cs="Arial"/>
                <w:b/>
                <w:i/>
                <w:sz w:val="18"/>
                <w:szCs w:val="18"/>
              </w:rPr>
              <w:t xml:space="preserve">Corelare cu </w:t>
            </w:r>
            <w:r>
              <w:rPr>
                <w:rFonts w:asciiTheme="minorHAnsi" w:eastAsiaTheme="minorHAnsi" w:hAnsiTheme="minorHAnsi" w:cs="Arial"/>
                <w:b/>
                <w:i/>
                <w:sz w:val="18"/>
                <w:szCs w:val="18"/>
              </w:rPr>
              <w:t>sedcţiunea 4.3 Eligibilitatea cheltuielilor şi cu Regulamentul pentru ajutor de stat</w:t>
            </w:r>
            <w:r>
              <w:rPr>
                <w:rFonts w:asciiTheme="minorHAnsi" w:eastAsiaTheme="minorHAnsi" w:hAnsiTheme="minorHAnsi" w:cs="Arial"/>
                <w:b/>
                <w:i/>
                <w:sz w:val="18"/>
                <w:szCs w:val="18"/>
                <w:lang w:val="ro-RO"/>
              </w:rPr>
              <w:t>)</w:t>
            </w:r>
          </w:p>
          <w:p w14:paraId="4A467930" w14:textId="77777777" w:rsidR="000C27FC" w:rsidRDefault="000C27FC" w:rsidP="00575C09">
            <w:pPr>
              <w:spacing w:before="0" w:after="0"/>
              <w:rPr>
                <w:rFonts w:asciiTheme="minorHAnsi" w:eastAsiaTheme="minorHAnsi" w:hAnsiTheme="minorHAnsi" w:cs="Arial"/>
                <w:b/>
                <w:i/>
                <w:sz w:val="18"/>
                <w:szCs w:val="18"/>
              </w:rPr>
            </w:pPr>
          </w:p>
          <w:p w14:paraId="78E6E64F" w14:textId="77777777" w:rsidR="007F058A" w:rsidRDefault="007F058A" w:rsidP="00575C09">
            <w:pPr>
              <w:spacing w:before="0" w:after="0"/>
              <w:rPr>
                <w:sz w:val="18"/>
                <w:szCs w:val="18"/>
                <w:shd w:val="clear" w:color="auto" w:fill="FFFFFF"/>
              </w:rPr>
            </w:pPr>
          </w:p>
          <w:p w14:paraId="0C7F1F36" w14:textId="77777777" w:rsidR="007F058A" w:rsidRDefault="008736E1" w:rsidP="00575C09">
            <w:pPr>
              <w:spacing w:before="0" w:after="0"/>
              <w:rPr>
                <w:sz w:val="18"/>
                <w:szCs w:val="18"/>
                <w:shd w:val="clear" w:color="auto" w:fill="FFFFFF"/>
              </w:rPr>
            </w:pPr>
            <w:r>
              <w:rPr>
                <w:sz w:val="18"/>
                <w:szCs w:val="18"/>
                <w:shd w:val="clear" w:color="auto" w:fill="FFFFFF"/>
              </w:rPr>
              <w:t>c</w:t>
            </w:r>
            <w:r w:rsidR="007F058A" w:rsidRPr="007F058A">
              <w:rPr>
                <w:sz w:val="18"/>
                <w:szCs w:val="18"/>
                <w:shd w:val="clear" w:color="auto" w:fill="FFFFFF"/>
              </w:rPr>
              <w:t xml:space="preserve">rearea/reabilitarea aleilor pietonale, pistelor pentru bicicliști, </w:t>
            </w:r>
            <w:r w:rsidR="007F058A" w:rsidRPr="00CA7D40">
              <w:rPr>
                <w:sz w:val="18"/>
                <w:szCs w:val="18"/>
              </w:rPr>
              <w:t>reabilitarea</w:t>
            </w:r>
            <w:r w:rsidR="007F058A" w:rsidRPr="00D6256D">
              <w:rPr>
                <w:sz w:val="18"/>
                <w:szCs w:val="18"/>
              </w:rPr>
              <w:t xml:space="preserve"> trotuarelor</w:t>
            </w:r>
            <w:r w:rsidR="007F058A" w:rsidRPr="007F058A">
              <w:rPr>
                <w:sz w:val="18"/>
                <w:szCs w:val="18"/>
                <w:shd w:val="clear" w:color="auto" w:fill="FFFFFF"/>
              </w:rPr>
              <w:t>;</w:t>
            </w:r>
          </w:p>
          <w:p w14:paraId="03DD0F25" w14:textId="77777777" w:rsidR="008736E1" w:rsidRDefault="008736E1" w:rsidP="00575C09">
            <w:pPr>
              <w:spacing w:before="0" w:after="0"/>
              <w:rPr>
                <w:sz w:val="18"/>
                <w:szCs w:val="18"/>
                <w:shd w:val="clear" w:color="auto" w:fill="FFFFFF"/>
              </w:rPr>
            </w:pPr>
          </w:p>
          <w:p w14:paraId="481C8708" w14:textId="77777777" w:rsidR="00D57368" w:rsidRPr="00CA7D40" w:rsidRDefault="00D57368" w:rsidP="00D6256D">
            <w:pPr>
              <w:pBdr>
                <w:bottom w:val="single" w:sz="4" w:space="1" w:color="auto"/>
              </w:pBdr>
              <w:shd w:val="clear" w:color="auto" w:fill="FFFFFF" w:themeFill="background1"/>
              <w:spacing w:before="0" w:after="0"/>
              <w:jc w:val="both"/>
              <w:rPr>
                <w:sz w:val="18"/>
                <w:szCs w:val="18"/>
                <w:shd w:val="clear" w:color="auto" w:fill="FFFFFF"/>
              </w:rPr>
            </w:pPr>
            <w:r w:rsidRPr="00CA7D40">
              <w:rPr>
                <w:sz w:val="18"/>
                <w:szCs w:val="18"/>
                <w:shd w:val="clear" w:color="auto" w:fill="FFFFFF"/>
              </w:rPr>
              <w:t>Sunt considerate investiţii care intra sub incidenta ajutorului de stat urmatoarele tipuri de activitati: infrastructuri de agrement multifuncţionale, parcuri de distracţii, piscine, spa-uri, baze de tratamente, pârtii de ski, etc.</w:t>
            </w:r>
          </w:p>
          <w:p w14:paraId="09751AD2" w14:textId="30597BB4" w:rsidR="00D57368" w:rsidRPr="00CA7D40" w:rsidRDefault="00D57368" w:rsidP="00D6256D">
            <w:pPr>
              <w:pBdr>
                <w:bottom w:val="single" w:sz="4" w:space="1" w:color="auto"/>
              </w:pBdr>
              <w:shd w:val="clear" w:color="auto" w:fill="FFFFFF" w:themeFill="background1"/>
              <w:spacing w:before="0" w:after="0"/>
              <w:jc w:val="both"/>
            </w:pPr>
            <w:r w:rsidRPr="00CA7D40">
              <w:rPr>
                <w:sz w:val="18"/>
                <w:szCs w:val="18"/>
                <w:shd w:val="clear" w:color="auto" w:fill="FFFFFF"/>
              </w:rPr>
              <w:t xml:space="preserve">Recomandare: </w:t>
            </w:r>
            <w:r w:rsidR="007050DF" w:rsidRPr="00CA7D40">
              <w:rPr>
                <w:sz w:val="18"/>
                <w:szCs w:val="18"/>
                <w:shd w:val="clear" w:color="auto" w:fill="FFFFFF"/>
              </w:rPr>
              <w:t>Pentru tipul de activate „Crearea de facilități pentru recreare/agrement pe terenurile amenajate (ex. zone speciale pentru sport, locuri de joacă pentru copii, amfiteatre in aer liber, scene, etc.)” este recomandabil ca investiţia să se realizeze în cadrul spaţiilor verzi, definite în conformitate cu legislaţia în vigoare.</w:t>
            </w:r>
            <w:r w:rsidRPr="00CA7D40">
              <w:rPr>
                <w:sz w:val="18"/>
                <w:szCs w:val="18"/>
                <w:shd w:val="clear" w:color="auto" w:fill="FFFFFF"/>
              </w:rPr>
              <w:t xml:space="preserve"> În caz contrar solicitantul trebuie să justifice cu trimiteri la prevederile legale în vigoare că investiţia respectivă nu intră sub incidenţa ajutorului de stat. De asemenea, dacă pe perioada procesului de evaluare, selecţie, contractare</w:t>
            </w:r>
            <w:r w:rsidR="000326AE" w:rsidRPr="00CA7D40">
              <w:rPr>
                <w:sz w:val="18"/>
                <w:szCs w:val="18"/>
                <w:shd w:val="clear" w:color="auto" w:fill="FFFFFF"/>
              </w:rPr>
              <w:t xml:space="preserve"> și durabilitate</w:t>
            </w:r>
            <w:r w:rsidRPr="00CA7D40">
              <w:rPr>
                <w:sz w:val="18"/>
                <w:szCs w:val="18"/>
                <w:shd w:val="clear" w:color="auto" w:fill="FFFFFF"/>
              </w:rPr>
              <w:t xml:space="preserve"> instituţiile abilitate în verificarea, auditarea, controlul implementării POR 2014 – 2020 consideră că respectiva investiţie intră sub incidenţa ajutorului de stat, solicitantul/beneficiarul îşi asumă riscul privind declararea ca neeligibilă a proiectului şi recuperarea ajutorului de stat şi a dobânzilor aferente în conformitate cu legislaţia în vigoare. </w:t>
            </w:r>
          </w:p>
          <w:p w14:paraId="3CF41868" w14:textId="6C92A6C1" w:rsidR="00994FD2" w:rsidRPr="00924184" w:rsidRDefault="00D57368" w:rsidP="00D6256D">
            <w:pPr>
              <w:pBdr>
                <w:bottom w:val="single" w:sz="4" w:space="1" w:color="auto"/>
              </w:pBdr>
              <w:shd w:val="clear" w:color="auto" w:fill="FFFFFF" w:themeFill="background1"/>
              <w:spacing w:before="0" w:after="0"/>
              <w:jc w:val="both"/>
              <w:rPr>
                <w:sz w:val="18"/>
                <w:szCs w:val="18"/>
                <w:shd w:val="clear" w:color="auto" w:fill="FFFFFF"/>
              </w:rPr>
            </w:pPr>
            <w:r w:rsidRPr="00CA7D40">
              <w:rPr>
                <w:sz w:val="18"/>
                <w:szCs w:val="18"/>
                <w:shd w:val="clear" w:color="auto" w:fill="FFFFFF"/>
              </w:rPr>
              <w:t>În vederea analizării proiectelor pentru care există suspiciuni în ceea ce priveşte aplicarea/neaplicarea prevederilor legale privind ajutorul de stat, în etapa de verificare a conformităţii administrative şi eligibilităţii poate fi solicitată o clarificare inclusiv asupra acestui aspect, cu respectarea numărului de clarificări şi a termenului de răspuns prevăzut în cadrul Ghidului general la această etapă.</w:t>
            </w:r>
          </w:p>
        </w:tc>
      </w:tr>
      <w:tr w:rsidR="00523D40" w:rsidRPr="000E70E4" w14:paraId="7F2C566B" w14:textId="77777777" w:rsidTr="00575C09">
        <w:trPr>
          <w:trHeight w:val="1079"/>
        </w:trPr>
        <w:tc>
          <w:tcPr>
            <w:tcW w:w="568" w:type="dxa"/>
          </w:tcPr>
          <w:p w14:paraId="19C616D0" w14:textId="53FA96A6" w:rsidR="00523D40" w:rsidRPr="000D3DD8" w:rsidRDefault="000D3DD8" w:rsidP="007E1FD5">
            <w:pPr>
              <w:pStyle w:val="ListParagraph"/>
              <w:numPr>
                <w:ilvl w:val="0"/>
                <w:numId w:val="17"/>
              </w:numPr>
              <w:spacing w:before="0" w:after="0"/>
              <w:ind w:left="0"/>
              <w:jc w:val="both"/>
              <w:rPr>
                <w:b/>
                <w:sz w:val="18"/>
                <w:szCs w:val="18"/>
              </w:rPr>
            </w:pPr>
            <w:r>
              <w:rPr>
                <w:b/>
                <w:sz w:val="18"/>
                <w:szCs w:val="18"/>
              </w:rPr>
              <w:t>9</w:t>
            </w:r>
            <w:r w:rsidR="00523D40" w:rsidRPr="000D3DD8">
              <w:rPr>
                <w:b/>
                <w:sz w:val="18"/>
                <w:szCs w:val="18"/>
              </w:rPr>
              <w:t>.</w:t>
            </w:r>
          </w:p>
        </w:tc>
        <w:tc>
          <w:tcPr>
            <w:tcW w:w="4536" w:type="dxa"/>
          </w:tcPr>
          <w:p w14:paraId="50CEE935" w14:textId="2CD56CA6" w:rsidR="00523D40" w:rsidRPr="00D665DF" w:rsidRDefault="00523D40" w:rsidP="00523D40">
            <w:pPr>
              <w:spacing w:before="0" w:after="0"/>
              <w:rPr>
                <w:rFonts w:asciiTheme="minorHAnsi" w:eastAsiaTheme="minorHAnsi" w:hAnsiTheme="minorHAnsi" w:cs="Arial"/>
                <w:b/>
                <w:i/>
                <w:sz w:val="18"/>
                <w:szCs w:val="18"/>
              </w:rPr>
            </w:pPr>
            <w:r w:rsidRPr="00D665DF">
              <w:rPr>
                <w:rFonts w:asciiTheme="minorHAnsi" w:eastAsiaTheme="minorHAnsi" w:hAnsiTheme="minorHAnsi" w:cs="Arial"/>
                <w:b/>
                <w:i/>
                <w:sz w:val="18"/>
                <w:szCs w:val="18"/>
              </w:rPr>
              <w:t xml:space="preserve">Ghid Specific, Secțiunea </w:t>
            </w:r>
            <w:r>
              <w:rPr>
                <w:rFonts w:asciiTheme="minorHAnsi" w:eastAsiaTheme="minorHAnsi" w:hAnsiTheme="minorHAnsi" w:cs="Arial"/>
                <w:b/>
                <w:i/>
                <w:sz w:val="18"/>
                <w:szCs w:val="18"/>
              </w:rPr>
              <w:t>4</w:t>
            </w:r>
            <w:r w:rsidRPr="00D665DF">
              <w:rPr>
                <w:rFonts w:asciiTheme="minorHAnsi" w:eastAsiaTheme="minorHAnsi" w:hAnsiTheme="minorHAnsi" w:cs="Arial"/>
                <w:b/>
                <w:i/>
                <w:sz w:val="18"/>
                <w:szCs w:val="18"/>
              </w:rPr>
              <w:t>.2,  Pag 12</w:t>
            </w:r>
          </w:p>
          <w:p w14:paraId="12B5E058" w14:textId="77777777" w:rsidR="00523D40" w:rsidRDefault="00523D40" w:rsidP="00523D40">
            <w:pPr>
              <w:tabs>
                <w:tab w:val="left" w:pos="34"/>
              </w:tabs>
              <w:spacing w:before="0" w:after="0"/>
              <w:jc w:val="both"/>
              <w:rPr>
                <w:sz w:val="18"/>
                <w:szCs w:val="18"/>
                <w:shd w:val="clear" w:color="auto" w:fill="FFFFFF"/>
              </w:rPr>
            </w:pPr>
            <w:r w:rsidRPr="00523D40">
              <w:rPr>
                <w:sz w:val="18"/>
                <w:szCs w:val="18"/>
                <w:shd w:val="clear" w:color="auto" w:fill="FFFFFF"/>
              </w:rPr>
              <w:t>Proiectul propus nu a mai beneficiat de finanţare publică în ultimii 5 ani înainte de la data depunerii cererii de finanţare, pentru acelaşi tip de activităţi (reabilitare/ construcţie/ extindere/ modernizare) realizate asupra aceleiaşi infrastructuri/ aceluiaşi segment de infrastructură şi nu beneficiază de fonduri publice din alte surse de finanţare</w:t>
            </w:r>
          </w:p>
          <w:p w14:paraId="666C40BF" w14:textId="77777777" w:rsidR="00523D40" w:rsidRDefault="00523D40" w:rsidP="00523D40">
            <w:pPr>
              <w:tabs>
                <w:tab w:val="left" w:pos="34"/>
              </w:tabs>
              <w:spacing w:before="0" w:after="0"/>
              <w:jc w:val="both"/>
              <w:rPr>
                <w:sz w:val="18"/>
                <w:szCs w:val="18"/>
                <w:shd w:val="clear" w:color="auto" w:fill="FFFFFF"/>
              </w:rPr>
            </w:pPr>
          </w:p>
          <w:p w14:paraId="61FCC2BD" w14:textId="77777777" w:rsidR="00523D40" w:rsidRDefault="00523D40" w:rsidP="00523D40">
            <w:pPr>
              <w:tabs>
                <w:tab w:val="left" w:pos="34"/>
              </w:tabs>
              <w:spacing w:before="0" w:after="0"/>
              <w:jc w:val="both"/>
              <w:rPr>
                <w:sz w:val="18"/>
                <w:szCs w:val="18"/>
                <w:shd w:val="clear" w:color="auto" w:fill="FFFFFF"/>
              </w:rPr>
            </w:pPr>
          </w:p>
          <w:p w14:paraId="38C7C752" w14:textId="77777777" w:rsidR="00523D40" w:rsidRDefault="00523D40" w:rsidP="00523D40">
            <w:pPr>
              <w:tabs>
                <w:tab w:val="left" w:pos="34"/>
              </w:tabs>
              <w:spacing w:before="0" w:after="0"/>
              <w:jc w:val="both"/>
              <w:rPr>
                <w:sz w:val="18"/>
                <w:szCs w:val="18"/>
                <w:shd w:val="clear" w:color="auto" w:fill="FFFFFF"/>
              </w:rPr>
            </w:pPr>
          </w:p>
          <w:p w14:paraId="63365586" w14:textId="77777777" w:rsidR="00523D40" w:rsidRDefault="00523D40" w:rsidP="00523D40">
            <w:pPr>
              <w:tabs>
                <w:tab w:val="left" w:pos="34"/>
              </w:tabs>
              <w:spacing w:before="0" w:after="0"/>
              <w:jc w:val="both"/>
              <w:rPr>
                <w:sz w:val="18"/>
                <w:szCs w:val="18"/>
                <w:shd w:val="clear" w:color="auto" w:fill="FFFFFF"/>
              </w:rPr>
            </w:pPr>
          </w:p>
          <w:p w14:paraId="5F65F11E" w14:textId="66FF09C4" w:rsidR="00523D40" w:rsidRPr="00D665DF" w:rsidRDefault="00523D40" w:rsidP="00523D40">
            <w:pPr>
              <w:tabs>
                <w:tab w:val="left" w:pos="34"/>
              </w:tabs>
              <w:spacing w:before="0" w:after="0"/>
              <w:jc w:val="both"/>
              <w:rPr>
                <w:rFonts w:asciiTheme="minorHAnsi" w:eastAsiaTheme="minorHAnsi" w:hAnsiTheme="minorHAnsi" w:cs="Arial"/>
                <w:b/>
                <w:i/>
                <w:sz w:val="18"/>
                <w:szCs w:val="18"/>
              </w:rPr>
            </w:pPr>
          </w:p>
        </w:tc>
        <w:tc>
          <w:tcPr>
            <w:tcW w:w="4536" w:type="dxa"/>
          </w:tcPr>
          <w:p w14:paraId="4C38B4E9" w14:textId="77777777" w:rsidR="00523D40" w:rsidRDefault="00523D40" w:rsidP="007558D6">
            <w:pPr>
              <w:spacing w:before="0" w:after="0"/>
              <w:rPr>
                <w:rFonts w:asciiTheme="minorHAnsi" w:eastAsiaTheme="minorHAnsi" w:hAnsiTheme="minorHAnsi" w:cs="Arial"/>
                <w:b/>
                <w:i/>
                <w:sz w:val="18"/>
                <w:szCs w:val="18"/>
              </w:rPr>
            </w:pPr>
          </w:p>
          <w:p w14:paraId="368138D2" w14:textId="77777777" w:rsidR="00523D40" w:rsidRDefault="00523D40" w:rsidP="00523D40">
            <w:pPr>
              <w:tabs>
                <w:tab w:val="left" w:pos="34"/>
              </w:tabs>
              <w:spacing w:before="0" w:after="0"/>
              <w:jc w:val="both"/>
              <w:rPr>
                <w:sz w:val="18"/>
                <w:szCs w:val="18"/>
                <w:shd w:val="clear" w:color="auto" w:fill="FFFFFF"/>
              </w:rPr>
            </w:pPr>
            <w:r w:rsidRPr="00523D40">
              <w:rPr>
                <w:sz w:val="18"/>
                <w:szCs w:val="18"/>
                <w:shd w:val="clear" w:color="auto" w:fill="FFFFFF"/>
              </w:rPr>
              <w:t>Proiectul propus nu a mai beneficiat de finanţare publică în ultimii 5 ani înainte de la data depunerii cererii de finanţare, pentru acelaşi tip de activităţi (reabilitare/ construcţie/ extindere/ modernizare) realizate asupra aceleiaşi infrastructuri/ aceluiaşi segment de infrastructură şi nu beneficiază de fonduri publice din alte surse de finanţare</w:t>
            </w:r>
          </w:p>
          <w:p w14:paraId="166D9287" w14:textId="77777777" w:rsidR="00523D40" w:rsidRDefault="00523D40" w:rsidP="007558D6">
            <w:pPr>
              <w:spacing w:before="0" w:after="0"/>
              <w:rPr>
                <w:rFonts w:asciiTheme="minorHAnsi" w:eastAsiaTheme="minorHAnsi" w:hAnsiTheme="minorHAnsi" w:cs="Arial"/>
                <w:b/>
                <w:i/>
                <w:sz w:val="18"/>
                <w:szCs w:val="18"/>
              </w:rPr>
            </w:pPr>
          </w:p>
          <w:p w14:paraId="7A743635" w14:textId="77777777" w:rsidR="00523D40" w:rsidRPr="00CA7D40" w:rsidRDefault="00523D40" w:rsidP="00523D40">
            <w:pPr>
              <w:tabs>
                <w:tab w:val="left" w:pos="34"/>
              </w:tabs>
              <w:spacing w:before="0" w:after="0"/>
              <w:jc w:val="both"/>
              <w:rPr>
                <w:sz w:val="18"/>
                <w:szCs w:val="18"/>
                <w:shd w:val="clear" w:color="auto" w:fill="FFFFFF"/>
              </w:rPr>
            </w:pPr>
            <w:r w:rsidRPr="00CA7D40">
              <w:rPr>
                <w:sz w:val="18"/>
                <w:szCs w:val="18"/>
                <w:shd w:val="clear" w:color="auto" w:fill="FFFFFF"/>
              </w:rPr>
              <w:t>Momentul de la care se calculează perioada de 5 ani este momentul la care s-a finalizat implementarea contractului de lucrări anterior (data recepției finale, după expirarea perioadei de garanție).</w:t>
            </w:r>
          </w:p>
          <w:p w14:paraId="5750947A" w14:textId="77777777" w:rsidR="00523D40" w:rsidRPr="00CA7D40" w:rsidRDefault="00523D40" w:rsidP="00523D40">
            <w:pPr>
              <w:tabs>
                <w:tab w:val="left" w:pos="34"/>
              </w:tabs>
              <w:spacing w:before="0" w:after="0"/>
              <w:jc w:val="both"/>
              <w:rPr>
                <w:sz w:val="18"/>
                <w:szCs w:val="18"/>
                <w:shd w:val="clear" w:color="auto" w:fill="FFFFFF"/>
              </w:rPr>
            </w:pPr>
          </w:p>
          <w:p w14:paraId="495CE4A9" w14:textId="77777777" w:rsidR="00523D40" w:rsidRPr="00523D40" w:rsidRDefault="00523D40" w:rsidP="00523D40">
            <w:pPr>
              <w:tabs>
                <w:tab w:val="left" w:pos="34"/>
              </w:tabs>
              <w:spacing w:before="0" w:after="0"/>
              <w:jc w:val="both"/>
              <w:rPr>
                <w:sz w:val="18"/>
                <w:szCs w:val="18"/>
                <w:shd w:val="clear" w:color="auto" w:fill="FFFFFF"/>
              </w:rPr>
            </w:pPr>
            <w:r w:rsidRPr="00CA7D40">
              <w:rPr>
                <w:sz w:val="18"/>
                <w:szCs w:val="18"/>
                <w:shd w:val="clear" w:color="auto" w:fill="FFFFFF"/>
              </w:rPr>
              <w:t>În cazul în care prin proiect se solicită finanțarea unor lucrări începute, perioada de 5 ani se calculează de la data emiterii ordinului de începere aferent contractului de lucrări (anexat la cererea de finanțare).</w:t>
            </w:r>
          </w:p>
          <w:p w14:paraId="64DFF7A5" w14:textId="77777777" w:rsidR="00523D40" w:rsidRDefault="00523D40" w:rsidP="007558D6">
            <w:pPr>
              <w:spacing w:before="0" w:after="0"/>
              <w:rPr>
                <w:rFonts w:asciiTheme="minorHAnsi" w:eastAsiaTheme="minorHAnsi" w:hAnsiTheme="minorHAnsi" w:cs="Arial"/>
                <w:b/>
                <w:i/>
                <w:sz w:val="18"/>
                <w:szCs w:val="18"/>
              </w:rPr>
            </w:pPr>
          </w:p>
        </w:tc>
      </w:tr>
      <w:tr w:rsidR="00575C09" w:rsidRPr="000E70E4" w14:paraId="36B48618" w14:textId="77777777" w:rsidTr="00575C09">
        <w:trPr>
          <w:trHeight w:val="1079"/>
        </w:trPr>
        <w:tc>
          <w:tcPr>
            <w:tcW w:w="568" w:type="dxa"/>
          </w:tcPr>
          <w:p w14:paraId="2132265F" w14:textId="6D1CE6E3" w:rsidR="00575C09" w:rsidRPr="000D3DD8" w:rsidRDefault="000D3DD8" w:rsidP="007E1FD5">
            <w:pPr>
              <w:pStyle w:val="ListParagraph"/>
              <w:numPr>
                <w:ilvl w:val="0"/>
                <w:numId w:val="17"/>
              </w:numPr>
              <w:spacing w:before="0" w:after="0"/>
              <w:ind w:left="0"/>
              <w:jc w:val="both"/>
              <w:rPr>
                <w:b/>
                <w:sz w:val="18"/>
                <w:szCs w:val="18"/>
              </w:rPr>
            </w:pPr>
            <w:r>
              <w:rPr>
                <w:b/>
                <w:sz w:val="18"/>
                <w:szCs w:val="18"/>
              </w:rPr>
              <w:lastRenderedPageBreak/>
              <w:t>10</w:t>
            </w:r>
            <w:r w:rsidR="00575C09" w:rsidRPr="000D3DD8">
              <w:rPr>
                <w:b/>
                <w:sz w:val="18"/>
                <w:szCs w:val="18"/>
              </w:rPr>
              <w:t>.</w:t>
            </w:r>
          </w:p>
        </w:tc>
        <w:tc>
          <w:tcPr>
            <w:tcW w:w="4536" w:type="dxa"/>
          </w:tcPr>
          <w:p w14:paraId="66AD967C" w14:textId="2B15AE0F" w:rsidR="00575C09" w:rsidRPr="00D665DF" w:rsidRDefault="00575C09" w:rsidP="00D665DF">
            <w:pPr>
              <w:spacing w:before="0" w:after="0"/>
              <w:rPr>
                <w:rFonts w:asciiTheme="minorHAnsi" w:eastAsiaTheme="minorHAnsi" w:hAnsiTheme="minorHAnsi" w:cs="Arial"/>
                <w:b/>
                <w:i/>
                <w:sz w:val="18"/>
                <w:szCs w:val="18"/>
              </w:rPr>
            </w:pPr>
            <w:r w:rsidRPr="00D665DF">
              <w:rPr>
                <w:rFonts w:asciiTheme="minorHAnsi" w:eastAsiaTheme="minorHAnsi" w:hAnsiTheme="minorHAnsi" w:cs="Arial"/>
                <w:b/>
                <w:i/>
                <w:sz w:val="18"/>
                <w:szCs w:val="18"/>
              </w:rPr>
              <w:t xml:space="preserve">Ghid Specific, Secțiunea </w:t>
            </w:r>
            <w:r w:rsidR="00523D40">
              <w:rPr>
                <w:rFonts w:asciiTheme="minorHAnsi" w:eastAsiaTheme="minorHAnsi" w:hAnsiTheme="minorHAnsi" w:cs="Arial"/>
                <w:b/>
                <w:i/>
                <w:sz w:val="18"/>
                <w:szCs w:val="18"/>
              </w:rPr>
              <w:t>4</w:t>
            </w:r>
            <w:r w:rsidRPr="00D665DF">
              <w:rPr>
                <w:rFonts w:asciiTheme="minorHAnsi" w:eastAsiaTheme="minorHAnsi" w:hAnsiTheme="minorHAnsi" w:cs="Arial"/>
                <w:b/>
                <w:i/>
                <w:sz w:val="18"/>
                <w:szCs w:val="18"/>
              </w:rPr>
              <w:t>.2,  Pag 12</w:t>
            </w:r>
          </w:p>
          <w:p w14:paraId="2C72F727" w14:textId="77777777" w:rsidR="00575C09" w:rsidRPr="000E59DD" w:rsidRDefault="00575C09" w:rsidP="00575C09">
            <w:pPr>
              <w:spacing w:before="0" w:after="0"/>
              <w:jc w:val="both"/>
              <w:rPr>
                <w:rFonts w:eastAsia="Calibri"/>
                <w:b/>
                <w:i/>
                <w:sz w:val="18"/>
                <w:szCs w:val="18"/>
                <w:highlight w:val="yellow"/>
              </w:rPr>
            </w:pPr>
          </w:p>
          <w:p w14:paraId="68B2A14C" w14:textId="13C545A3" w:rsidR="00BD41EE" w:rsidRDefault="00BD41EE" w:rsidP="00575C09">
            <w:pPr>
              <w:spacing w:before="40" w:after="40"/>
              <w:jc w:val="both"/>
              <w:rPr>
                <w:sz w:val="18"/>
                <w:szCs w:val="18"/>
                <w:shd w:val="clear" w:color="auto" w:fill="FFFFFF"/>
              </w:rPr>
            </w:pPr>
            <w:r w:rsidRPr="00BD41EE">
              <w:rPr>
                <w:sz w:val="18"/>
                <w:szCs w:val="18"/>
                <w:shd w:val="clear" w:color="auto" w:fill="FFFFFF"/>
              </w:rPr>
              <w:t>Dezvoltarea infrastructurii pentru turismul balnear (staţiuni turistice balneare sau balneoclimatice conform prevederilor OG Nr. 109/2000, cu modificările şi completările ulterioare)</w:t>
            </w:r>
          </w:p>
          <w:p w14:paraId="27E2D427" w14:textId="77777777" w:rsidR="00BD41EE" w:rsidRDefault="00BD41EE" w:rsidP="00575C09">
            <w:pPr>
              <w:spacing w:before="40" w:after="40"/>
              <w:jc w:val="both"/>
              <w:rPr>
                <w:sz w:val="18"/>
                <w:szCs w:val="18"/>
                <w:shd w:val="clear" w:color="auto" w:fill="FFFFFF"/>
              </w:rPr>
            </w:pPr>
          </w:p>
          <w:p w14:paraId="43F19317" w14:textId="77777777" w:rsidR="00BD41EE" w:rsidRDefault="00BD41EE" w:rsidP="00575C09">
            <w:pPr>
              <w:spacing w:before="40" w:after="40"/>
              <w:jc w:val="both"/>
              <w:rPr>
                <w:sz w:val="18"/>
                <w:szCs w:val="18"/>
                <w:shd w:val="clear" w:color="auto" w:fill="FFFFFF"/>
              </w:rPr>
            </w:pPr>
          </w:p>
          <w:p w14:paraId="5180606B" w14:textId="77777777" w:rsidR="00575C09" w:rsidRPr="000E70E4" w:rsidRDefault="00575C09" w:rsidP="00575C09">
            <w:pPr>
              <w:spacing w:before="40" w:after="40"/>
              <w:jc w:val="both"/>
              <w:rPr>
                <w:sz w:val="18"/>
                <w:szCs w:val="18"/>
                <w:shd w:val="clear" w:color="auto" w:fill="FFFFFF"/>
              </w:rPr>
            </w:pPr>
            <w:r w:rsidRPr="000E70E4">
              <w:rPr>
                <w:sz w:val="18"/>
                <w:szCs w:val="18"/>
                <w:shd w:val="clear" w:color="auto" w:fill="FFFFFF"/>
              </w:rPr>
              <w:t xml:space="preserve">Perioada de implementare a activităților proiectului nu depășește 31 decembrie 2023 </w:t>
            </w:r>
          </w:p>
          <w:p w14:paraId="44FFCD20" w14:textId="77777777" w:rsidR="00575C09" w:rsidRPr="000E70E4" w:rsidRDefault="00575C09" w:rsidP="00575C09">
            <w:pPr>
              <w:spacing w:before="40" w:after="40"/>
              <w:jc w:val="both"/>
              <w:rPr>
                <w:sz w:val="18"/>
                <w:szCs w:val="18"/>
                <w:shd w:val="clear" w:color="auto" w:fill="FFFFFF"/>
              </w:rPr>
            </w:pPr>
          </w:p>
          <w:p w14:paraId="096A4A94" w14:textId="06073DC7" w:rsidR="00575C09" w:rsidRDefault="008C3965" w:rsidP="00575C09">
            <w:pPr>
              <w:spacing w:before="0" w:after="0"/>
              <w:jc w:val="both"/>
              <w:rPr>
                <w:rFonts w:eastAsia="Calibri"/>
                <w:sz w:val="18"/>
                <w:szCs w:val="18"/>
              </w:rPr>
            </w:pPr>
            <w:r w:rsidRPr="008C3965">
              <w:rPr>
                <w:rFonts w:eastAsia="Calibri"/>
                <w:sz w:val="18"/>
                <w:szCs w:val="18"/>
              </w:rPr>
              <w:t xml:space="preserve">Perioada de implementare a Proiectului este de [durata] luni, respectiv între data [z/l/a] și data [z/l/a], aceasta cuprinzand, daca este cazul, si perioada de desfasurare </w:t>
            </w:r>
            <w:proofErr w:type="gramStart"/>
            <w:r w:rsidRPr="008C3965">
              <w:rPr>
                <w:rFonts w:eastAsia="Calibri"/>
                <w:sz w:val="18"/>
                <w:szCs w:val="18"/>
              </w:rPr>
              <w:t>a</w:t>
            </w:r>
            <w:proofErr w:type="gramEnd"/>
            <w:r w:rsidRPr="008C3965">
              <w:rPr>
                <w:rFonts w:eastAsia="Calibri"/>
                <w:sz w:val="18"/>
                <w:szCs w:val="18"/>
              </w:rPr>
              <w:t xml:space="preserve"> activitatilor proiectului inainte de semnarea Contractului de Finantare, conform regulilor de eligibilitate a cheltuielilor.</w:t>
            </w:r>
          </w:p>
          <w:p w14:paraId="4DBBC557" w14:textId="77777777" w:rsidR="00575C09" w:rsidRDefault="00575C09" w:rsidP="00575C09">
            <w:pPr>
              <w:spacing w:before="0" w:after="0"/>
              <w:jc w:val="both"/>
              <w:rPr>
                <w:rFonts w:eastAsia="Calibri"/>
                <w:sz w:val="18"/>
                <w:szCs w:val="18"/>
              </w:rPr>
            </w:pPr>
          </w:p>
          <w:p w14:paraId="378E6F93" w14:textId="77777777" w:rsidR="00575C09" w:rsidRDefault="00575C09" w:rsidP="00575C09">
            <w:pPr>
              <w:spacing w:before="0" w:after="0"/>
              <w:jc w:val="both"/>
              <w:rPr>
                <w:rFonts w:eastAsia="Calibri"/>
                <w:sz w:val="18"/>
                <w:szCs w:val="18"/>
              </w:rPr>
            </w:pPr>
          </w:p>
          <w:p w14:paraId="6E5B337D" w14:textId="77777777" w:rsidR="00575C09" w:rsidRDefault="00575C09" w:rsidP="00575C09">
            <w:pPr>
              <w:spacing w:before="0" w:after="0"/>
              <w:jc w:val="both"/>
              <w:rPr>
                <w:rFonts w:eastAsia="Calibri"/>
                <w:sz w:val="18"/>
                <w:szCs w:val="18"/>
              </w:rPr>
            </w:pPr>
          </w:p>
          <w:p w14:paraId="3BD3417D" w14:textId="77777777" w:rsidR="00575C09" w:rsidRDefault="00575C09" w:rsidP="00575C09">
            <w:pPr>
              <w:spacing w:before="0" w:after="0"/>
              <w:jc w:val="both"/>
              <w:rPr>
                <w:rFonts w:eastAsia="Calibri"/>
                <w:sz w:val="18"/>
                <w:szCs w:val="18"/>
              </w:rPr>
            </w:pPr>
          </w:p>
          <w:p w14:paraId="328434A6" w14:textId="77777777" w:rsidR="00575C09" w:rsidRDefault="00575C09" w:rsidP="00575C09">
            <w:pPr>
              <w:spacing w:before="0" w:after="0"/>
              <w:jc w:val="both"/>
              <w:rPr>
                <w:rFonts w:eastAsia="Calibri"/>
                <w:sz w:val="18"/>
                <w:szCs w:val="18"/>
              </w:rPr>
            </w:pPr>
          </w:p>
          <w:p w14:paraId="14E48EC9" w14:textId="77777777" w:rsidR="00575C09" w:rsidRDefault="00575C09" w:rsidP="00575C09">
            <w:pPr>
              <w:spacing w:before="0" w:after="0"/>
              <w:jc w:val="both"/>
              <w:rPr>
                <w:rFonts w:eastAsia="Calibri"/>
                <w:sz w:val="18"/>
                <w:szCs w:val="18"/>
              </w:rPr>
            </w:pPr>
          </w:p>
          <w:p w14:paraId="1F467DA1" w14:textId="77777777" w:rsidR="00575C09" w:rsidRDefault="00575C09" w:rsidP="00575C09">
            <w:pPr>
              <w:spacing w:before="0" w:after="0"/>
              <w:jc w:val="both"/>
              <w:rPr>
                <w:rFonts w:eastAsia="Calibri"/>
                <w:sz w:val="18"/>
                <w:szCs w:val="18"/>
              </w:rPr>
            </w:pPr>
          </w:p>
          <w:p w14:paraId="6E4E3D56" w14:textId="77777777" w:rsidR="00575C09" w:rsidRDefault="00575C09" w:rsidP="00575C09">
            <w:pPr>
              <w:spacing w:before="0" w:after="0"/>
              <w:jc w:val="both"/>
              <w:rPr>
                <w:rFonts w:eastAsia="Calibri"/>
                <w:sz w:val="18"/>
                <w:szCs w:val="18"/>
              </w:rPr>
            </w:pPr>
          </w:p>
          <w:p w14:paraId="4A9400C1" w14:textId="77777777" w:rsidR="00575C09" w:rsidRPr="000E70E4" w:rsidRDefault="00575C09" w:rsidP="00575C09">
            <w:pPr>
              <w:spacing w:before="0" w:after="0"/>
              <w:jc w:val="both"/>
              <w:rPr>
                <w:rFonts w:eastAsia="Calibri"/>
                <w:sz w:val="18"/>
                <w:szCs w:val="18"/>
              </w:rPr>
            </w:pPr>
          </w:p>
          <w:p w14:paraId="1BF6D644" w14:textId="1D3D322F" w:rsidR="00575C09" w:rsidRPr="000E59DD" w:rsidRDefault="00575C09" w:rsidP="00575C09">
            <w:pPr>
              <w:spacing w:before="0" w:after="0"/>
              <w:jc w:val="both"/>
              <w:rPr>
                <w:b/>
                <w:i/>
                <w:sz w:val="18"/>
                <w:szCs w:val="18"/>
                <w:shd w:val="clear" w:color="auto" w:fill="FFFFFF"/>
              </w:rPr>
            </w:pPr>
          </w:p>
        </w:tc>
        <w:tc>
          <w:tcPr>
            <w:tcW w:w="4536" w:type="dxa"/>
          </w:tcPr>
          <w:p w14:paraId="715B500B" w14:textId="7B42761E" w:rsidR="00575C09" w:rsidRPr="00136ADD" w:rsidRDefault="00575C09" w:rsidP="00575C09">
            <w:pPr>
              <w:spacing w:before="0" w:after="0"/>
              <w:rPr>
                <w:rFonts w:asciiTheme="minorHAnsi" w:eastAsiaTheme="minorHAnsi" w:hAnsiTheme="minorHAnsi" w:cs="Arial"/>
                <w:b/>
                <w:i/>
                <w:sz w:val="18"/>
                <w:szCs w:val="18"/>
                <w:lang w:val="ro-RO"/>
              </w:rPr>
            </w:pPr>
            <w:r>
              <w:rPr>
                <w:rFonts w:asciiTheme="minorHAnsi" w:eastAsiaTheme="minorHAnsi" w:hAnsiTheme="minorHAnsi" w:cs="Arial"/>
                <w:b/>
                <w:i/>
                <w:sz w:val="18"/>
                <w:szCs w:val="18"/>
              </w:rPr>
              <w:t>(</w:t>
            </w:r>
            <w:r w:rsidRPr="00136ADD">
              <w:rPr>
                <w:rFonts w:asciiTheme="minorHAnsi" w:eastAsiaTheme="minorHAnsi" w:hAnsiTheme="minorHAnsi" w:cs="Arial"/>
                <w:b/>
                <w:i/>
                <w:sz w:val="18"/>
                <w:szCs w:val="18"/>
              </w:rPr>
              <w:t xml:space="preserve">Corelare cu </w:t>
            </w:r>
            <w:r w:rsidR="00BD41EE">
              <w:rPr>
                <w:rFonts w:asciiTheme="minorHAnsi" w:eastAsiaTheme="minorHAnsi" w:hAnsiTheme="minorHAnsi" w:cs="Arial"/>
                <w:b/>
                <w:i/>
                <w:sz w:val="18"/>
                <w:szCs w:val="18"/>
              </w:rPr>
              <w:t xml:space="preserve">Grila ETF, </w:t>
            </w:r>
            <w:r>
              <w:rPr>
                <w:rFonts w:asciiTheme="minorHAnsi" w:eastAsiaTheme="minorHAnsi" w:hAnsiTheme="minorHAnsi" w:cs="Arial"/>
                <w:b/>
                <w:i/>
                <w:sz w:val="18"/>
                <w:szCs w:val="18"/>
                <w:lang w:val="ro-RO"/>
              </w:rPr>
              <w:t>Ghidul General)</w:t>
            </w:r>
          </w:p>
          <w:p w14:paraId="571AB646" w14:textId="77777777" w:rsidR="00575C09" w:rsidRPr="000E70E4" w:rsidRDefault="00575C09" w:rsidP="00575C09">
            <w:pPr>
              <w:spacing w:before="40" w:after="40"/>
              <w:jc w:val="both"/>
              <w:rPr>
                <w:sz w:val="18"/>
                <w:szCs w:val="18"/>
                <w:shd w:val="clear" w:color="auto" w:fill="FFFFFF"/>
              </w:rPr>
            </w:pPr>
          </w:p>
          <w:p w14:paraId="749DA1CA" w14:textId="10212ACD" w:rsidR="00BD41EE" w:rsidRDefault="00BD41EE" w:rsidP="00575C09">
            <w:pPr>
              <w:spacing w:before="40" w:after="40"/>
              <w:jc w:val="both"/>
              <w:rPr>
                <w:sz w:val="18"/>
                <w:szCs w:val="18"/>
                <w:shd w:val="clear" w:color="auto" w:fill="FFFFFF"/>
              </w:rPr>
            </w:pPr>
            <w:r w:rsidRPr="00BD41EE">
              <w:rPr>
                <w:sz w:val="18"/>
                <w:szCs w:val="18"/>
                <w:shd w:val="clear" w:color="auto" w:fill="FFFFFF"/>
              </w:rPr>
              <w:t xml:space="preserve">Dezvoltarea infrastructurii pentru turismul balnear (staţiuni turistice balneare, </w:t>
            </w:r>
            <w:r w:rsidRPr="00CA7D40">
              <w:rPr>
                <w:sz w:val="18"/>
                <w:szCs w:val="18"/>
                <w:shd w:val="clear" w:color="auto" w:fill="FFFFFF"/>
              </w:rPr>
              <w:t>climatice</w:t>
            </w:r>
            <w:r w:rsidRPr="00BD41EE">
              <w:rPr>
                <w:sz w:val="18"/>
                <w:szCs w:val="18"/>
                <w:shd w:val="clear" w:color="auto" w:fill="FFFFFF"/>
              </w:rPr>
              <w:t xml:space="preserve"> sau balneoclimatice conform prevederilor OG Nr. 109/2000, cu modificările şi completările ulterioare)</w:t>
            </w:r>
          </w:p>
          <w:p w14:paraId="5E54BFBC" w14:textId="77777777" w:rsidR="00BD41EE" w:rsidRDefault="00BD41EE" w:rsidP="00575C09">
            <w:pPr>
              <w:spacing w:before="40" w:after="40"/>
              <w:jc w:val="both"/>
              <w:rPr>
                <w:sz w:val="18"/>
                <w:szCs w:val="18"/>
                <w:shd w:val="clear" w:color="auto" w:fill="FFFFFF"/>
              </w:rPr>
            </w:pPr>
          </w:p>
          <w:p w14:paraId="744C8B27" w14:textId="77777777" w:rsidR="00BD41EE" w:rsidRDefault="00BD41EE" w:rsidP="00575C09">
            <w:pPr>
              <w:spacing w:before="40" w:after="40"/>
              <w:jc w:val="both"/>
              <w:rPr>
                <w:sz w:val="18"/>
                <w:szCs w:val="18"/>
                <w:shd w:val="clear" w:color="auto" w:fill="FFFFFF"/>
              </w:rPr>
            </w:pPr>
          </w:p>
          <w:p w14:paraId="36CF7412" w14:textId="77777777" w:rsidR="00575C09" w:rsidRPr="000E70E4" w:rsidRDefault="00575C09" w:rsidP="00575C09">
            <w:pPr>
              <w:spacing w:before="40" w:after="40"/>
              <w:jc w:val="both"/>
              <w:rPr>
                <w:sz w:val="18"/>
                <w:szCs w:val="18"/>
                <w:shd w:val="clear" w:color="auto" w:fill="FFFFFF"/>
              </w:rPr>
            </w:pPr>
            <w:r w:rsidRPr="000E70E4">
              <w:rPr>
                <w:sz w:val="18"/>
                <w:szCs w:val="18"/>
                <w:shd w:val="clear" w:color="auto" w:fill="FFFFFF"/>
              </w:rPr>
              <w:t xml:space="preserve">Perioada de implementare a activităților proiectului nu depășește 31 decembrie 2023 </w:t>
            </w:r>
          </w:p>
          <w:p w14:paraId="4FA4ABCF" w14:textId="77777777" w:rsidR="00575C09" w:rsidRPr="000E70E4" w:rsidRDefault="00575C09" w:rsidP="00575C09">
            <w:pPr>
              <w:spacing w:before="40" w:after="40"/>
              <w:jc w:val="both"/>
              <w:rPr>
                <w:sz w:val="18"/>
                <w:szCs w:val="18"/>
                <w:shd w:val="clear" w:color="auto" w:fill="FFFFFF"/>
              </w:rPr>
            </w:pPr>
          </w:p>
          <w:p w14:paraId="6786BAAE" w14:textId="4FBAF058" w:rsidR="00575C09" w:rsidRPr="00F63088" w:rsidRDefault="008C3965" w:rsidP="00F63088">
            <w:pPr>
              <w:spacing w:before="0" w:after="0"/>
              <w:jc w:val="both"/>
              <w:rPr>
                <w:rFonts w:eastAsia="Calibri"/>
                <w:sz w:val="18"/>
                <w:szCs w:val="18"/>
              </w:rPr>
            </w:pPr>
            <w:r w:rsidRPr="00CA7D40">
              <w:rPr>
                <w:rFonts w:eastAsia="Calibri"/>
                <w:sz w:val="18"/>
                <w:szCs w:val="18"/>
              </w:rPr>
              <w:t xml:space="preserve">Perioada de implementare </w:t>
            </w:r>
            <w:proofErr w:type="gramStart"/>
            <w:r w:rsidRPr="00CA7D40">
              <w:rPr>
                <w:rFonts w:eastAsia="Calibri"/>
                <w:sz w:val="18"/>
                <w:szCs w:val="18"/>
              </w:rPr>
              <w:t>a</w:t>
            </w:r>
            <w:proofErr w:type="gramEnd"/>
            <w:r w:rsidRPr="00CA7D40">
              <w:rPr>
                <w:rFonts w:eastAsia="Calibri"/>
                <w:sz w:val="18"/>
                <w:szCs w:val="18"/>
              </w:rPr>
              <w:t xml:space="preserve"> activităţilor proiectului se referă atât la activitățile realizate înainte de depunerea cererii de finanțare cât și la activitățile ce urmează a fi realizate după momentul contractării proiectului. Solicitantul trebuie să prevadă în mod realist perioada de implementare pentru fiecare activitate în parte, luând în considerare specificul fiecărei activități. În conformitate cu Hotărârea Guvernului nr. 399/ 2015 privind regulile de eligibilitate a cheltuielilor efectuate în cadrul operaţiunilor finanţate prin Fondul european de dezvoltare regională, Fondul social european şi Fondul de coeziune 2014-2020, una dintre condițiile de eligibilitate a cheltuielilor se referă la angajarea și plata </w:t>
            </w:r>
            <w:proofErr w:type="gramStart"/>
            <w:r w:rsidRPr="00CA7D40">
              <w:rPr>
                <w:rFonts w:eastAsia="Calibri"/>
                <w:sz w:val="18"/>
                <w:szCs w:val="18"/>
              </w:rPr>
              <w:t>cheltuielilor  în</w:t>
            </w:r>
            <w:proofErr w:type="gramEnd"/>
            <w:r w:rsidRPr="00CA7D40">
              <w:rPr>
                <w:rFonts w:eastAsia="Calibri"/>
                <w:sz w:val="18"/>
                <w:szCs w:val="18"/>
              </w:rPr>
              <w:t xml:space="preserve"> condiţiile legii între 1 ianuarie 2014 şi 31 decembrie 2023, cu respectarea perioadei de implementare stabilite prin contractul de finanţare.</w:t>
            </w:r>
          </w:p>
        </w:tc>
      </w:tr>
      <w:tr w:rsidR="006A1B76" w:rsidRPr="000E70E4" w14:paraId="7E8BFFC3" w14:textId="77777777" w:rsidTr="000E70E4">
        <w:trPr>
          <w:trHeight w:val="101"/>
        </w:trPr>
        <w:tc>
          <w:tcPr>
            <w:tcW w:w="568" w:type="dxa"/>
          </w:tcPr>
          <w:p w14:paraId="2169AE70" w14:textId="0C8EB2B5" w:rsidR="006A1B76" w:rsidRPr="000D3DD8" w:rsidRDefault="00A212D5" w:rsidP="007E1FD5">
            <w:pPr>
              <w:pStyle w:val="ListParagraph"/>
              <w:numPr>
                <w:ilvl w:val="0"/>
                <w:numId w:val="17"/>
              </w:numPr>
              <w:spacing w:before="0" w:after="0"/>
              <w:ind w:left="0"/>
              <w:jc w:val="both"/>
              <w:rPr>
                <w:b/>
                <w:sz w:val="18"/>
                <w:szCs w:val="18"/>
              </w:rPr>
            </w:pPr>
            <w:r w:rsidRPr="000D3DD8">
              <w:rPr>
                <w:b/>
                <w:sz w:val="18"/>
                <w:szCs w:val="18"/>
              </w:rPr>
              <w:t>1</w:t>
            </w:r>
            <w:r w:rsidR="000D3DD8">
              <w:rPr>
                <w:b/>
                <w:sz w:val="18"/>
                <w:szCs w:val="18"/>
              </w:rPr>
              <w:t>1</w:t>
            </w:r>
            <w:r w:rsidR="00AF4AB4" w:rsidRPr="000D3DD8">
              <w:rPr>
                <w:b/>
                <w:sz w:val="18"/>
                <w:szCs w:val="18"/>
              </w:rPr>
              <w:t>.</w:t>
            </w:r>
          </w:p>
        </w:tc>
        <w:tc>
          <w:tcPr>
            <w:tcW w:w="4536" w:type="dxa"/>
          </w:tcPr>
          <w:p w14:paraId="5BDFCF74" w14:textId="42C2385B" w:rsidR="006A1B76" w:rsidRPr="00AC6EB6" w:rsidRDefault="00AC6EB6" w:rsidP="00575C09">
            <w:pPr>
              <w:spacing w:before="0" w:after="0"/>
              <w:rPr>
                <w:rFonts w:asciiTheme="minorHAnsi" w:eastAsiaTheme="minorHAnsi" w:hAnsiTheme="minorHAnsi" w:cs="Arial"/>
                <w:b/>
                <w:i/>
                <w:sz w:val="18"/>
                <w:szCs w:val="18"/>
              </w:rPr>
            </w:pPr>
            <w:r w:rsidRPr="00AC6EB6">
              <w:rPr>
                <w:rFonts w:asciiTheme="minorHAnsi" w:eastAsiaTheme="minorHAnsi" w:hAnsiTheme="minorHAnsi" w:cs="Arial"/>
                <w:b/>
                <w:i/>
                <w:sz w:val="18"/>
                <w:szCs w:val="18"/>
              </w:rPr>
              <w:t>Ghid Specific,</w:t>
            </w:r>
            <w:r w:rsidRPr="00AC6EB6">
              <w:rPr>
                <w:b/>
                <w:i/>
                <w:sz w:val="18"/>
                <w:szCs w:val="18"/>
                <w:shd w:val="clear" w:color="auto" w:fill="FFFFFF"/>
              </w:rPr>
              <w:t xml:space="preserve"> Secţiunea</w:t>
            </w:r>
            <w:r w:rsidR="00902274" w:rsidRPr="00AC6EB6">
              <w:rPr>
                <w:b/>
                <w:i/>
                <w:sz w:val="18"/>
                <w:szCs w:val="18"/>
                <w:shd w:val="clear" w:color="auto" w:fill="FFFFFF"/>
              </w:rPr>
              <w:t xml:space="preserve"> 4.4, pag 23</w:t>
            </w:r>
          </w:p>
          <w:p w14:paraId="34267978" w14:textId="77777777" w:rsidR="006A1B76" w:rsidRDefault="006A1B76" w:rsidP="00575C09">
            <w:pPr>
              <w:spacing w:before="0" w:after="0"/>
              <w:rPr>
                <w:rFonts w:asciiTheme="minorHAnsi" w:eastAsiaTheme="minorHAnsi" w:hAnsiTheme="minorHAnsi" w:cs="Arial"/>
                <w:b/>
                <w:i/>
                <w:sz w:val="18"/>
                <w:szCs w:val="18"/>
              </w:rPr>
            </w:pPr>
          </w:p>
          <w:p w14:paraId="430ED2C0" w14:textId="77777777" w:rsidR="006A1B76" w:rsidRDefault="006A1B76" w:rsidP="006A1B76">
            <w:pPr>
              <w:spacing w:before="0" w:after="0"/>
              <w:jc w:val="both"/>
              <w:rPr>
                <w:rFonts w:eastAsia="Calibri"/>
                <w:sz w:val="18"/>
                <w:szCs w:val="18"/>
              </w:rPr>
            </w:pPr>
            <w:r w:rsidRPr="006A1B76">
              <w:rPr>
                <w:rFonts w:eastAsia="Calibri"/>
                <w:sz w:val="18"/>
                <w:szCs w:val="18"/>
              </w:rPr>
              <w:t xml:space="preserve">Investiţii identificate în staţiune ca urmare a implementării proiectului </w:t>
            </w:r>
            <w:r w:rsidRPr="00CA7D40">
              <w:rPr>
                <w:rFonts w:eastAsia="Calibri"/>
                <w:sz w:val="18"/>
                <w:szCs w:val="18"/>
              </w:rPr>
              <w:t>şi prin care se preconizează creşterea numărului de salariaţi</w:t>
            </w:r>
          </w:p>
          <w:p w14:paraId="3F3BA9F0" w14:textId="77777777" w:rsidR="00F613FA" w:rsidRDefault="00F613FA" w:rsidP="006A1B76">
            <w:pPr>
              <w:spacing w:before="0" w:after="0"/>
              <w:jc w:val="both"/>
              <w:rPr>
                <w:rFonts w:eastAsia="Calibri"/>
                <w:sz w:val="18"/>
                <w:szCs w:val="18"/>
              </w:rPr>
            </w:pPr>
          </w:p>
          <w:p w14:paraId="32D6F2A8" w14:textId="77777777" w:rsidR="00030DEE" w:rsidRDefault="00030DEE" w:rsidP="00030DEE">
            <w:pPr>
              <w:spacing w:before="0" w:after="0"/>
              <w:jc w:val="both"/>
              <w:rPr>
                <w:rFonts w:eastAsia="Calibri"/>
                <w:sz w:val="18"/>
                <w:szCs w:val="18"/>
              </w:rPr>
            </w:pPr>
          </w:p>
          <w:p w14:paraId="3417AD5E" w14:textId="77777777" w:rsidR="00452332" w:rsidRDefault="00452332" w:rsidP="00030DEE">
            <w:pPr>
              <w:spacing w:before="0" w:after="0"/>
              <w:jc w:val="both"/>
              <w:rPr>
                <w:rFonts w:eastAsia="Calibri"/>
                <w:sz w:val="18"/>
                <w:szCs w:val="18"/>
              </w:rPr>
            </w:pPr>
          </w:p>
          <w:p w14:paraId="00F5D32F" w14:textId="77777777" w:rsidR="00AF4AB4" w:rsidRDefault="00AF4AB4" w:rsidP="00030DEE">
            <w:pPr>
              <w:spacing w:before="0" w:after="0"/>
              <w:jc w:val="both"/>
              <w:rPr>
                <w:rFonts w:eastAsia="Calibri"/>
                <w:sz w:val="18"/>
                <w:szCs w:val="18"/>
              </w:rPr>
            </w:pPr>
          </w:p>
          <w:p w14:paraId="71B35D62" w14:textId="77777777" w:rsidR="00AF4AB4" w:rsidRDefault="00AF4AB4" w:rsidP="00030DEE">
            <w:pPr>
              <w:spacing w:before="0" w:after="0"/>
              <w:jc w:val="both"/>
              <w:rPr>
                <w:rFonts w:eastAsia="Calibri"/>
                <w:sz w:val="18"/>
                <w:szCs w:val="18"/>
              </w:rPr>
            </w:pPr>
          </w:p>
          <w:p w14:paraId="091268FE" w14:textId="77777777" w:rsidR="00AF4AB4" w:rsidRDefault="00AF4AB4" w:rsidP="00030DEE">
            <w:pPr>
              <w:spacing w:before="0" w:after="0"/>
              <w:jc w:val="both"/>
              <w:rPr>
                <w:rFonts w:eastAsia="Calibri"/>
                <w:sz w:val="18"/>
                <w:szCs w:val="18"/>
              </w:rPr>
            </w:pPr>
          </w:p>
          <w:p w14:paraId="22528A67" w14:textId="77777777" w:rsidR="00AF4AB4" w:rsidRDefault="00AF4AB4" w:rsidP="00030DEE">
            <w:pPr>
              <w:spacing w:before="0" w:after="0"/>
              <w:jc w:val="both"/>
              <w:rPr>
                <w:rFonts w:eastAsia="Calibri"/>
                <w:sz w:val="18"/>
                <w:szCs w:val="18"/>
              </w:rPr>
            </w:pPr>
          </w:p>
          <w:p w14:paraId="584A3B6F" w14:textId="77777777" w:rsidR="00030DEE" w:rsidRPr="00030DEE" w:rsidRDefault="00030DEE" w:rsidP="00030DEE">
            <w:pPr>
              <w:spacing w:before="0" w:after="0"/>
              <w:jc w:val="both"/>
              <w:rPr>
                <w:rFonts w:eastAsia="Calibri"/>
                <w:sz w:val="18"/>
                <w:szCs w:val="18"/>
                <w:u w:val="single"/>
              </w:rPr>
            </w:pPr>
            <w:r w:rsidRPr="00030DEE">
              <w:rPr>
                <w:rFonts w:eastAsia="Calibri"/>
                <w:sz w:val="18"/>
                <w:szCs w:val="18"/>
                <w:u w:val="single"/>
              </w:rPr>
              <w:t>Nota de subsol</w:t>
            </w:r>
          </w:p>
          <w:p w14:paraId="646A2261" w14:textId="46088FEB" w:rsidR="00F613FA" w:rsidRPr="00030DEE" w:rsidRDefault="00030DEE" w:rsidP="00030DEE">
            <w:pPr>
              <w:spacing w:before="0" w:after="0"/>
              <w:jc w:val="both"/>
              <w:rPr>
                <w:rFonts w:eastAsia="Calibri"/>
                <w:sz w:val="18"/>
                <w:szCs w:val="18"/>
              </w:rPr>
            </w:pPr>
            <w:r w:rsidRPr="00CA7D40">
              <w:rPr>
                <w:rFonts w:eastAsia="Calibri"/>
                <w:sz w:val="18"/>
                <w:szCs w:val="18"/>
              </w:rPr>
              <w:t>Creșterea numărului de vizitatori în stațiune se calculează pe o perioadă de 5 ani de la finalizarea investiției ca procent între media aritmetică a numărului de vizitatori în stațiune pe o perioadă de 5 ani și numărul de vizitatori în stațiune conform datelor INS disponibile în anul depunerii cererii de finanțare. Numărul de vizitatori în staţiunile turistice se regăseşte în bazele de date INS, cele mai recente la elaborarea cererii de finantare (disponibile pe tempo_online de pe site-ul www.insse.ro).</w:t>
            </w:r>
          </w:p>
          <w:p w14:paraId="6A9920B2" w14:textId="77777777" w:rsidR="00F613FA" w:rsidRDefault="00F613FA" w:rsidP="00575C09">
            <w:pPr>
              <w:spacing w:before="0" w:after="0"/>
              <w:rPr>
                <w:rFonts w:asciiTheme="minorHAnsi" w:eastAsiaTheme="minorHAnsi" w:hAnsiTheme="minorHAnsi" w:cs="Arial"/>
                <w:b/>
                <w:i/>
                <w:sz w:val="18"/>
                <w:szCs w:val="18"/>
              </w:rPr>
            </w:pPr>
          </w:p>
          <w:p w14:paraId="0F884BAC" w14:textId="77777777" w:rsidR="00AF4AB4" w:rsidRDefault="00AF4AB4" w:rsidP="00575C09">
            <w:pPr>
              <w:spacing w:before="0" w:after="0"/>
              <w:rPr>
                <w:rFonts w:asciiTheme="minorHAnsi" w:eastAsiaTheme="minorHAnsi" w:hAnsiTheme="minorHAnsi" w:cs="Arial"/>
                <w:b/>
                <w:i/>
                <w:sz w:val="18"/>
                <w:szCs w:val="18"/>
              </w:rPr>
            </w:pPr>
          </w:p>
          <w:p w14:paraId="7ACBB463" w14:textId="77777777" w:rsidR="00AF4AB4" w:rsidRDefault="00AF4AB4" w:rsidP="00575C09">
            <w:pPr>
              <w:spacing w:before="0" w:after="0"/>
              <w:rPr>
                <w:rFonts w:asciiTheme="minorHAnsi" w:eastAsiaTheme="minorHAnsi" w:hAnsiTheme="minorHAnsi" w:cs="Arial"/>
                <w:b/>
                <w:i/>
                <w:sz w:val="18"/>
                <w:szCs w:val="18"/>
              </w:rPr>
            </w:pPr>
          </w:p>
          <w:p w14:paraId="73D42EED" w14:textId="77777777" w:rsidR="00AF4AB4" w:rsidRDefault="00AF4AB4" w:rsidP="00575C09">
            <w:pPr>
              <w:spacing w:before="0" w:after="0"/>
              <w:rPr>
                <w:rFonts w:asciiTheme="minorHAnsi" w:eastAsiaTheme="minorHAnsi" w:hAnsiTheme="minorHAnsi" w:cs="Arial"/>
                <w:b/>
                <w:i/>
                <w:sz w:val="18"/>
                <w:szCs w:val="18"/>
              </w:rPr>
            </w:pPr>
          </w:p>
          <w:p w14:paraId="6E55C14C" w14:textId="77777777" w:rsidR="00AF4AB4" w:rsidRPr="00D665DF" w:rsidRDefault="00AF4AB4" w:rsidP="00575C09">
            <w:pPr>
              <w:spacing w:before="0" w:after="0"/>
              <w:rPr>
                <w:rFonts w:asciiTheme="minorHAnsi" w:eastAsiaTheme="minorHAnsi" w:hAnsiTheme="minorHAnsi" w:cs="Arial"/>
                <w:b/>
                <w:i/>
                <w:sz w:val="18"/>
                <w:szCs w:val="18"/>
              </w:rPr>
            </w:pPr>
          </w:p>
        </w:tc>
        <w:tc>
          <w:tcPr>
            <w:tcW w:w="4536" w:type="dxa"/>
          </w:tcPr>
          <w:p w14:paraId="659EDCEA" w14:textId="018D2519" w:rsidR="00902274" w:rsidRPr="00136ADD" w:rsidRDefault="00902274" w:rsidP="00902274">
            <w:pPr>
              <w:spacing w:before="0" w:after="0"/>
              <w:rPr>
                <w:rFonts w:asciiTheme="minorHAnsi" w:eastAsiaTheme="minorHAnsi" w:hAnsiTheme="minorHAnsi" w:cs="Arial"/>
                <w:b/>
                <w:i/>
                <w:sz w:val="18"/>
                <w:szCs w:val="18"/>
                <w:lang w:val="ro-RO"/>
              </w:rPr>
            </w:pPr>
            <w:r>
              <w:rPr>
                <w:rFonts w:asciiTheme="minorHAnsi" w:eastAsiaTheme="minorHAnsi" w:hAnsiTheme="minorHAnsi" w:cs="Arial"/>
                <w:b/>
                <w:i/>
                <w:sz w:val="18"/>
                <w:szCs w:val="18"/>
              </w:rPr>
              <w:lastRenderedPageBreak/>
              <w:t>(</w:t>
            </w:r>
            <w:r w:rsidRPr="00136ADD">
              <w:rPr>
                <w:rFonts w:asciiTheme="minorHAnsi" w:eastAsiaTheme="minorHAnsi" w:hAnsiTheme="minorHAnsi" w:cs="Arial"/>
                <w:b/>
                <w:i/>
                <w:sz w:val="18"/>
                <w:szCs w:val="18"/>
              </w:rPr>
              <w:t xml:space="preserve">Corelare cu </w:t>
            </w:r>
            <w:r>
              <w:rPr>
                <w:rFonts w:asciiTheme="minorHAnsi" w:eastAsiaTheme="minorHAnsi" w:hAnsiTheme="minorHAnsi" w:cs="Arial"/>
                <w:b/>
                <w:i/>
                <w:sz w:val="18"/>
                <w:szCs w:val="18"/>
              </w:rPr>
              <w:t>anexa 7.1.2 Grila ET</w:t>
            </w:r>
            <w:r w:rsidR="000E3659">
              <w:rPr>
                <w:rFonts w:asciiTheme="minorHAnsi" w:eastAsiaTheme="minorHAnsi" w:hAnsiTheme="minorHAnsi" w:cs="Arial"/>
                <w:b/>
                <w:i/>
                <w:sz w:val="18"/>
                <w:szCs w:val="18"/>
              </w:rPr>
              <w:t>,</w:t>
            </w:r>
            <w:r>
              <w:rPr>
                <w:rFonts w:asciiTheme="minorHAnsi" w:eastAsiaTheme="minorHAnsi" w:hAnsiTheme="minorHAnsi" w:cs="Arial"/>
                <w:b/>
                <w:i/>
                <w:sz w:val="18"/>
                <w:szCs w:val="18"/>
              </w:rPr>
              <w:t>F cu ipotezele subcriteriului 1.1</w:t>
            </w:r>
            <w:r w:rsidR="001C06FF">
              <w:rPr>
                <w:rFonts w:asciiTheme="minorHAnsi" w:eastAsiaTheme="minorHAnsi" w:hAnsiTheme="minorHAnsi" w:cs="Arial"/>
                <w:b/>
                <w:i/>
                <w:sz w:val="18"/>
                <w:szCs w:val="18"/>
              </w:rPr>
              <w:t>,</w:t>
            </w:r>
            <w:r w:rsidR="000E3659">
              <w:rPr>
                <w:rFonts w:asciiTheme="minorHAnsi" w:eastAsiaTheme="minorHAnsi" w:hAnsiTheme="minorHAnsi" w:cs="Arial"/>
                <w:b/>
                <w:i/>
                <w:sz w:val="18"/>
                <w:szCs w:val="18"/>
              </w:rPr>
              <w:t xml:space="preserve"> </w:t>
            </w:r>
            <w:r w:rsidR="000E3659" w:rsidRPr="00136ADD">
              <w:rPr>
                <w:rFonts w:asciiTheme="minorHAnsi" w:eastAsiaTheme="minorHAnsi" w:hAnsiTheme="minorHAnsi" w:cs="Arial"/>
                <w:b/>
                <w:i/>
                <w:sz w:val="18"/>
                <w:szCs w:val="18"/>
              </w:rPr>
              <w:t xml:space="preserve"> Nome</w:t>
            </w:r>
            <w:r w:rsidR="000E3659">
              <w:rPr>
                <w:rFonts w:asciiTheme="minorHAnsi" w:eastAsiaTheme="minorHAnsi" w:hAnsiTheme="minorHAnsi" w:cs="Arial"/>
                <w:b/>
                <w:i/>
                <w:sz w:val="18"/>
                <w:szCs w:val="18"/>
              </w:rPr>
              <w:t>nclatorul de indicatori din SFC</w:t>
            </w:r>
            <w:r w:rsidR="001C06FF">
              <w:rPr>
                <w:rFonts w:asciiTheme="minorHAnsi" w:eastAsiaTheme="minorHAnsi" w:hAnsiTheme="minorHAnsi" w:cs="Arial"/>
                <w:b/>
                <w:i/>
                <w:sz w:val="18"/>
                <w:szCs w:val="18"/>
              </w:rPr>
              <w:t xml:space="preserve"> şi Regulamentul FEDR 1301/2013</w:t>
            </w:r>
            <w:r>
              <w:rPr>
                <w:rFonts w:asciiTheme="minorHAnsi" w:eastAsiaTheme="minorHAnsi" w:hAnsiTheme="minorHAnsi" w:cs="Arial"/>
                <w:b/>
                <w:i/>
                <w:sz w:val="18"/>
                <w:szCs w:val="18"/>
                <w:lang w:val="ro-RO"/>
              </w:rPr>
              <w:t>)</w:t>
            </w:r>
          </w:p>
          <w:p w14:paraId="4DE4FFC0" w14:textId="77777777" w:rsidR="006A1B76" w:rsidRDefault="006A1B76" w:rsidP="006A1B76">
            <w:pPr>
              <w:spacing w:before="0" w:after="0"/>
              <w:jc w:val="both"/>
              <w:rPr>
                <w:rFonts w:eastAsia="Calibri"/>
                <w:sz w:val="18"/>
                <w:szCs w:val="18"/>
              </w:rPr>
            </w:pPr>
            <w:r w:rsidRPr="006A1B76">
              <w:rPr>
                <w:rFonts w:eastAsia="Calibri"/>
                <w:sz w:val="18"/>
                <w:szCs w:val="18"/>
              </w:rPr>
              <w:t>Investiţii identificate în staţiune ca urmare a implementării proiectului</w:t>
            </w:r>
          </w:p>
          <w:p w14:paraId="3662A055" w14:textId="77777777" w:rsidR="00F613FA" w:rsidRDefault="00F613FA" w:rsidP="00F613FA">
            <w:pPr>
              <w:spacing w:before="0" w:after="0"/>
              <w:jc w:val="both"/>
              <w:rPr>
                <w:rFonts w:eastAsia="Calibri"/>
                <w:sz w:val="18"/>
                <w:szCs w:val="18"/>
              </w:rPr>
            </w:pPr>
          </w:p>
          <w:p w14:paraId="0633A18D" w14:textId="5BFC623C" w:rsidR="00AF4AB4" w:rsidRDefault="00AF4AB4" w:rsidP="00030DEE">
            <w:pPr>
              <w:spacing w:before="0" w:after="0"/>
              <w:jc w:val="both"/>
              <w:rPr>
                <w:sz w:val="18"/>
                <w:szCs w:val="18"/>
              </w:rPr>
            </w:pPr>
            <w:r w:rsidRPr="00AF4AB4">
              <w:rPr>
                <w:sz w:val="18"/>
                <w:szCs w:val="18"/>
              </w:rPr>
              <w:t>Atentie: Analiza pe baza situațiilor financiare menționate îşi propune identificarea stării de echilibru la nivelul întregii instituții și a riscurilor potențiale identificate la nivelul instituției solicitantului.</w:t>
            </w:r>
          </w:p>
          <w:p w14:paraId="7C517F92" w14:textId="77777777" w:rsidR="00AF4AB4" w:rsidRDefault="00AF4AB4" w:rsidP="00030DEE">
            <w:pPr>
              <w:spacing w:before="0" w:after="0"/>
              <w:jc w:val="both"/>
              <w:rPr>
                <w:rFonts w:eastAsia="Calibri"/>
                <w:sz w:val="18"/>
                <w:szCs w:val="18"/>
                <w:u w:val="single"/>
              </w:rPr>
            </w:pPr>
          </w:p>
          <w:p w14:paraId="4681F6C0" w14:textId="77777777" w:rsidR="00030DEE" w:rsidRPr="00030DEE" w:rsidRDefault="00030DEE" w:rsidP="00030DEE">
            <w:pPr>
              <w:spacing w:before="0" w:after="0"/>
              <w:jc w:val="both"/>
              <w:rPr>
                <w:rFonts w:eastAsia="Calibri"/>
                <w:sz w:val="18"/>
                <w:szCs w:val="18"/>
                <w:u w:val="single"/>
              </w:rPr>
            </w:pPr>
            <w:r w:rsidRPr="00030DEE">
              <w:rPr>
                <w:rFonts w:eastAsia="Calibri"/>
                <w:sz w:val="18"/>
                <w:szCs w:val="18"/>
                <w:u w:val="single"/>
              </w:rPr>
              <w:t>Nota de subsol</w:t>
            </w:r>
          </w:p>
          <w:p w14:paraId="6AE56CCE" w14:textId="261A427D" w:rsidR="00030DEE" w:rsidRPr="004260A3" w:rsidRDefault="004260A3" w:rsidP="000D4285">
            <w:pPr>
              <w:spacing w:before="0" w:after="0"/>
              <w:jc w:val="both"/>
              <w:rPr>
                <w:sz w:val="18"/>
                <w:szCs w:val="18"/>
              </w:rPr>
            </w:pPr>
            <w:r w:rsidRPr="00CA7D40">
              <w:rPr>
                <w:sz w:val="18"/>
                <w:szCs w:val="18"/>
              </w:rPr>
              <w:t xml:space="preserve">Conform prezentului ghid - vizitatorul reprezintă persoana care efectuează cel puţin o vizită în cadrul unei staţiuni turistice, conform prevederilor HG 852/2008, cu modificările şi completările ulterioare sau în cadrul unei staţiuni turistice conform prevederilor HG 852/2008, cu modificările şi completările ulterioare, care are şi statut de staţiune balneară, climatică sau balneoclimatică, conform prevederilor OG 109/2000, la obiectivul finanţat prin proiectul propus. În cadrul Planului de marketing (Model E) se vor oferi informaţii cu privire </w:t>
            </w:r>
            <w:r w:rsidRPr="00CA7D40">
              <w:rPr>
                <w:sz w:val="18"/>
                <w:szCs w:val="18"/>
              </w:rPr>
              <w:lastRenderedPageBreak/>
              <w:t xml:space="preserve">la numărul de vizitatori în cadrul staţiunii turistice sau staţiunii turistice balneare, climatice sau balneoclimatice ca urmare a implementării proiectului şi la modul de calcul al numărului de vizitatori utilizând prognoze şi justificări (se vor folosi date statistice, cu citarea surselor, pentru cifrele actuale). Valoarea acestui indicator se va verifica pe baza instrumentelor proprii de măsurare efectuate </w:t>
            </w:r>
            <w:r w:rsidR="000D4285" w:rsidRPr="00CA7D40">
              <w:rPr>
                <w:sz w:val="18"/>
                <w:szCs w:val="18"/>
              </w:rPr>
              <w:t>pe o perioadă de 5 ani după finalizarea implementării proiectului</w:t>
            </w:r>
            <w:r w:rsidR="000D4285" w:rsidRPr="00CA7D40">
              <w:rPr>
                <w:lang w:eastAsia="ro-RO"/>
              </w:rPr>
              <w:t xml:space="preserve"> </w:t>
            </w:r>
            <w:r w:rsidRPr="00CA7D40">
              <w:rPr>
                <w:sz w:val="18"/>
                <w:szCs w:val="18"/>
              </w:rPr>
              <w:t>pe baza următoarelor documente: cercetare, studii, chestionare, bileterie, date statistice existente, etc.</w:t>
            </w:r>
          </w:p>
        </w:tc>
      </w:tr>
      <w:tr w:rsidR="00AF4AB4" w:rsidRPr="000E70E4" w14:paraId="3B36903F" w14:textId="77777777" w:rsidTr="000E70E4">
        <w:trPr>
          <w:trHeight w:val="101"/>
        </w:trPr>
        <w:tc>
          <w:tcPr>
            <w:tcW w:w="568" w:type="dxa"/>
          </w:tcPr>
          <w:p w14:paraId="44F8F55C" w14:textId="63B244DB" w:rsidR="00AF4AB4" w:rsidRPr="000D3DD8" w:rsidRDefault="00A212D5" w:rsidP="007E1FD5">
            <w:pPr>
              <w:pStyle w:val="ListParagraph"/>
              <w:numPr>
                <w:ilvl w:val="0"/>
                <w:numId w:val="17"/>
              </w:numPr>
              <w:spacing w:before="0" w:after="0"/>
              <w:ind w:left="0"/>
              <w:jc w:val="both"/>
              <w:rPr>
                <w:b/>
                <w:sz w:val="18"/>
                <w:szCs w:val="18"/>
              </w:rPr>
            </w:pPr>
            <w:r w:rsidRPr="000D3DD8">
              <w:rPr>
                <w:b/>
                <w:sz w:val="18"/>
                <w:szCs w:val="18"/>
              </w:rPr>
              <w:lastRenderedPageBreak/>
              <w:t>1</w:t>
            </w:r>
            <w:r w:rsidR="000D3DD8">
              <w:rPr>
                <w:b/>
                <w:sz w:val="18"/>
                <w:szCs w:val="18"/>
              </w:rPr>
              <w:t>2</w:t>
            </w:r>
            <w:r w:rsidR="00AF4AB4" w:rsidRPr="000D3DD8">
              <w:rPr>
                <w:b/>
                <w:sz w:val="18"/>
                <w:szCs w:val="18"/>
              </w:rPr>
              <w:t>.</w:t>
            </w:r>
          </w:p>
        </w:tc>
        <w:tc>
          <w:tcPr>
            <w:tcW w:w="4536" w:type="dxa"/>
          </w:tcPr>
          <w:p w14:paraId="196DEFA3" w14:textId="77777777" w:rsidR="00AC6EB6" w:rsidRDefault="00AC6EB6" w:rsidP="00AC6EB6">
            <w:pPr>
              <w:spacing w:before="0" w:after="0"/>
              <w:rPr>
                <w:rFonts w:asciiTheme="minorHAnsi" w:eastAsiaTheme="minorHAnsi" w:hAnsiTheme="minorHAnsi" w:cs="Arial"/>
                <w:b/>
                <w:i/>
                <w:sz w:val="18"/>
                <w:szCs w:val="18"/>
              </w:rPr>
            </w:pPr>
            <w:r w:rsidRPr="00D665DF">
              <w:rPr>
                <w:rFonts w:asciiTheme="minorHAnsi" w:eastAsiaTheme="minorHAnsi" w:hAnsiTheme="minorHAnsi" w:cs="Arial"/>
                <w:b/>
                <w:i/>
                <w:sz w:val="18"/>
                <w:szCs w:val="18"/>
              </w:rPr>
              <w:t xml:space="preserve">Ghid Specific, secțiunea </w:t>
            </w:r>
            <w:r>
              <w:rPr>
                <w:rFonts w:asciiTheme="minorHAnsi" w:eastAsiaTheme="minorHAnsi" w:hAnsiTheme="minorHAnsi" w:cs="Arial"/>
                <w:b/>
                <w:i/>
                <w:sz w:val="18"/>
                <w:szCs w:val="18"/>
              </w:rPr>
              <w:t>4</w:t>
            </w:r>
            <w:r w:rsidRPr="00D665DF">
              <w:rPr>
                <w:rFonts w:asciiTheme="minorHAnsi" w:eastAsiaTheme="minorHAnsi" w:hAnsiTheme="minorHAnsi" w:cs="Arial"/>
                <w:b/>
                <w:i/>
                <w:sz w:val="18"/>
                <w:szCs w:val="18"/>
              </w:rPr>
              <w:t>.</w:t>
            </w:r>
            <w:r>
              <w:rPr>
                <w:rFonts w:asciiTheme="minorHAnsi" w:eastAsiaTheme="minorHAnsi" w:hAnsiTheme="minorHAnsi" w:cs="Arial"/>
                <w:b/>
                <w:i/>
                <w:sz w:val="18"/>
                <w:szCs w:val="18"/>
              </w:rPr>
              <w:t>4</w:t>
            </w:r>
            <w:r w:rsidRPr="00D665DF">
              <w:rPr>
                <w:rFonts w:asciiTheme="minorHAnsi" w:eastAsiaTheme="minorHAnsi" w:hAnsiTheme="minorHAnsi" w:cs="Arial"/>
                <w:b/>
                <w:i/>
                <w:sz w:val="18"/>
                <w:szCs w:val="18"/>
              </w:rPr>
              <w:t xml:space="preserve">,  Pag </w:t>
            </w:r>
            <w:r>
              <w:rPr>
                <w:rFonts w:asciiTheme="minorHAnsi" w:eastAsiaTheme="minorHAnsi" w:hAnsiTheme="minorHAnsi" w:cs="Arial"/>
                <w:b/>
                <w:i/>
                <w:sz w:val="18"/>
                <w:szCs w:val="18"/>
              </w:rPr>
              <w:t>25</w:t>
            </w:r>
          </w:p>
          <w:p w14:paraId="6DD3EBB3" w14:textId="77777777" w:rsidR="00AC6EB6" w:rsidRDefault="00AC6EB6" w:rsidP="00AC6EB6">
            <w:pPr>
              <w:spacing w:before="0" w:after="0"/>
              <w:rPr>
                <w:rFonts w:asciiTheme="minorHAnsi" w:eastAsiaTheme="minorHAnsi" w:hAnsiTheme="minorHAnsi" w:cs="Arial"/>
                <w:b/>
                <w:i/>
                <w:sz w:val="18"/>
                <w:szCs w:val="18"/>
              </w:rPr>
            </w:pPr>
          </w:p>
          <w:p w14:paraId="40CA7411" w14:textId="77777777" w:rsidR="005C550C" w:rsidRDefault="005C550C" w:rsidP="00AC6EB6">
            <w:pPr>
              <w:spacing w:before="0" w:after="0"/>
              <w:jc w:val="both"/>
              <w:rPr>
                <w:rFonts w:eastAsiaTheme="minorHAnsi" w:cstheme="minorBidi"/>
                <w:sz w:val="18"/>
                <w:szCs w:val="18"/>
              </w:rPr>
            </w:pPr>
          </w:p>
          <w:p w14:paraId="665785AF" w14:textId="77777777" w:rsidR="00AC6EB6" w:rsidRPr="00AC6EB6" w:rsidRDefault="00AC6EB6" w:rsidP="00AC6EB6">
            <w:pPr>
              <w:spacing w:before="0" w:after="0"/>
              <w:jc w:val="both"/>
              <w:rPr>
                <w:rFonts w:eastAsiaTheme="minorHAnsi" w:cstheme="minorBidi"/>
                <w:sz w:val="18"/>
                <w:szCs w:val="18"/>
              </w:rPr>
            </w:pPr>
            <w:r w:rsidRPr="00AC6EB6">
              <w:rPr>
                <w:rFonts w:eastAsiaTheme="minorHAnsi" w:cstheme="minorBidi"/>
                <w:sz w:val="18"/>
                <w:szCs w:val="18"/>
              </w:rPr>
              <w:t>Notă:</w:t>
            </w:r>
          </w:p>
          <w:p w14:paraId="46B08994" w14:textId="77777777" w:rsidR="00AC6EB6" w:rsidRPr="00AC6EB6" w:rsidRDefault="00AC6EB6" w:rsidP="00AC6EB6">
            <w:pPr>
              <w:spacing w:before="0" w:after="0"/>
              <w:jc w:val="both"/>
              <w:rPr>
                <w:rFonts w:eastAsiaTheme="minorHAnsi" w:cstheme="minorBidi"/>
                <w:sz w:val="18"/>
                <w:szCs w:val="18"/>
              </w:rPr>
            </w:pPr>
            <w:r w:rsidRPr="00AC6EB6">
              <w:rPr>
                <w:rFonts w:eastAsiaTheme="minorHAnsi" w:cstheme="minorBidi"/>
                <w:sz w:val="18"/>
                <w:szCs w:val="18"/>
              </w:rPr>
              <w:t>Capacitatea financiară a solicitantului va fi evaluată având în vedere informațiile furnizate în cererea de finanțare și documentele justificative (se va avea în vedere Modelul D - Macheta analiza şi previziunea financiară din anexa 7.1.6 a prezentului ghid ce va fi completată de către fiecare solicitant.</w:t>
            </w:r>
          </w:p>
          <w:p w14:paraId="559E90C9" w14:textId="298EFEDB" w:rsidR="00AC6EB6" w:rsidRPr="00D665DF" w:rsidRDefault="00AC6EB6" w:rsidP="00AC6EB6">
            <w:pPr>
              <w:spacing w:before="0" w:after="0"/>
              <w:rPr>
                <w:rFonts w:asciiTheme="minorHAnsi" w:eastAsiaTheme="minorHAnsi" w:hAnsiTheme="minorHAnsi" w:cs="Arial"/>
                <w:b/>
                <w:i/>
                <w:sz w:val="18"/>
                <w:szCs w:val="18"/>
              </w:rPr>
            </w:pPr>
            <w:r w:rsidRPr="00D665DF">
              <w:rPr>
                <w:rFonts w:asciiTheme="minorHAnsi" w:eastAsiaTheme="minorHAnsi" w:hAnsiTheme="minorHAnsi" w:cs="Arial"/>
                <w:b/>
                <w:i/>
                <w:sz w:val="18"/>
                <w:szCs w:val="18"/>
              </w:rPr>
              <w:t xml:space="preserve"> </w:t>
            </w:r>
          </w:p>
          <w:p w14:paraId="0568B370" w14:textId="77777777" w:rsidR="00AF4AB4" w:rsidRDefault="00AF4AB4" w:rsidP="00575C09">
            <w:pPr>
              <w:spacing w:before="0" w:after="0"/>
              <w:rPr>
                <w:rFonts w:asciiTheme="minorHAnsi" w:eastAsiaTheme="minorHAnsi" w:hAnsiTheme="minorHAnsi" w:cs="Arial"/>
                <w:b/>
                <w:i/>
                <w:sz w:val="18"/>
                <w:szCs w:val="18"/>
              </w:rPr>
            </w:pPr>
          </w:p>
          <w:p w14:paraId="1CB890CD" w14:textId="77777777" w:rsidR="00AC6EB6" w:rsidRDefault="00AC6EB6" w:rsidP="00575C09">
            <w:pPr>
              <w:spacing w:before="0" w:after="0"/>
              <w:rPr>
                <w:rFonts w:asciiTheme="minorHAnsi" w:eastAsiaTheme="minorHAnsi" w:hAnsiTheme="minorHAnsi" w:cs="Arial"/>
                <w:b/>
                <w:i/>
                <w:sz w:val="18"/>
                <w:szCs w:val="18"/>
              </w:rPr>
            </w:pPr>
          </w:p>
          <w:p w14:paraId="6F97DC64" w14:textId="77777777" w:rsidR="00AC6EB6" w:rsidRDefault="00AC6EB6" w:rsidP="00575C09">
            <w:pPr>
              <w:spacing w:before="0" w:after="0"/>
              <w:rPr>
                <w:rFonts w:asciiTheme="minorHAnsi" w:eastAsiaTheme="minorHAnsi" w:hAnsiTheme="minorHAnsi" w:cs="Arial"/>
                <w:b/>
                <w:i/>
                <w:sz w:val="18"/>
                <w:szCs w:val="18"/>
              </w:rPr>
            </w:pPr>
          </w:p>
          <w:p w14:paraId="1DE9A889" w14:textId="77777777" w:rsidR="00AC6EB6" w:rsidRPr="00D665DF" w:rsidRDefault="00AC6EB6" w:rsidP="00575C09">
            <w:pPr>
              <w:spacing w:before="0" w:after="0"/>
              <w:rPr>
                <w:rFonts w:asciiTheme="minorHAnsi" w:eastAsiaTheme="minorHAnsi" w:hAnsiTheme="minorHAnsi" w:cs="Arial"/>
                <w:b/>
                <w:i/>
                <w:sz w:val="18"/>
                <w:szCs w:val="18"/>
              </w:rPr>
            </w:pPr>
          </w:p>
        </w:tc>
        <w:tc>
          <w:tcPr>
            <w:tcW w:w="4536" w:type="dxa"/>
          </w:tcPr>
          <w:p w14:paraId="7BE950B7" w14:textId="77777777" w:rsidR="005C550C" w:rsidRPr="00D665DF" w:rsidRDefault="005C550C" w:rsidP="005C550C">
            <w:pPr>
              <w:jc w:val="both"/>
              <w:rPr>
                <w:rFonts w:asciiTheme="minorHAnsi" w:eastAsiaTheme="minorHAnsi" w:hAnsiTheme="minorHAnsi" w:cs="Arial"/>
                <w:b/>
                <w:i/>
                <w:sz w:val="18"/>
                <w:szCs w:val="18"/>
              </w:rPr>
            </w:pPr>
            <w:r w:rsidRPr="00D665DF">
              <w:rPr>
                <w:rFonts w:asciiTheme="minorHAnsi" w:eastAsiaTheme="minorHAnsi" w:hAnsiTheme="minorHAnsi" w:cs="Arial"/>
                <w:b/>
                <w:i/>
                <w:sz w:val="18"/>
                <w:szCs w:val="18"/>
              </w:rPr>
              <w:t>(Corelare cu Macheta privind analiza și previziunea financiară)</w:t>
            </w:r>
          </w:p>
          <w:p w14:paraId="3BD0C2E8" w14:textId="77777777" w:rsidR="005B5147" w:rsidRPr="00AC6EB6" w:rsidRDefault="005B5147" w:rsidP="005B5147">
            <w:pPr>
              <w:spacing w:before="0" w:after="0"/>
              <w:jc w:val="both"/>
              <w:rPr>
                <w:rFonts w:eastAsiaTheme="minorHAnsi" w:cstheme="minorBidi"/>
                <w:sz w:val="18"/>
                <w:szCs w:val="18"/>
              </w:rPr>
            </w:pPr>
            <w:r w:rsidRPr="00AC6EB6">
              <w:rPr>
                <w:rFonts w:eastAsiaTheme="minorHAnsi" w:cstheme="minorBidi"/>
                <w:sz w:val="18"/>
                <w:szCs w:val="18"/>
              </w:rPr>
              <w:t>Notă:</w:t>
            </w:r>
          </w:p>
          <w:p w14:paraId="52D2004B" w14:textId="77777777" w:rsidR="005B5147" w:rsidRPr="00AC6EB6" w:rsidRDefault="005B5147" w:rsidP="005B5147">
            <w:pPr>
              <w:spacing w:before="0" w:after="0"/>
              <w:jc w:val="both"/>
              <w:rPr>
                <w:rFonts w:eastAsiaTheme="minorHAnsi" w:cstheme="minorBidi"/>
                <w:sz w:val="18"/>
                <w:szCs w:val="18"/>
              </w:rPr>
            </w:pPr>
            <w:r w:rsidRPr="00AC6EB6">
              <w:rPr>
                <w:rFonts w:eastAsiaTheme="minorHAnsi" w:cstheme="minorBidi"/>
                <w:sz w:val="18"/>
                <w:szCs w:val="18"/>
              </w:rPr>
              <w:t>Capacitatea financiară a solicitantului va fi evaluată având în vedere informațiile furnizate în cererea de finanțare și documentele justificative (se va avea în vedere Modelul D - Macheta analiza şi previziunea financiară din anexa 7.1.6 a prezentului ghid ce va fi completată de către fiecare solicitant.</w:t>
            </w:r>
          </w:p>
          <w:p w14:paraId="1CF240FB" w14:textId="77777777" w:rsidR="005B5147" w:rsidRDefault="005B5147" w:rsidP="005B5147">
            <w:pPr>
              <w:spacing w:before="0" w:after="0"/>
              <w:jc w:val="both"/>
              <w:rPr>
                <w:rFonts w:eastAsiaTheme="minorHAnsi" w:cstheme="minorBidi"/>
                <w:sz w:val="18"/>
                <w:szCs w:val="18"/>
              </w:rPr>
            </w:pPr>
            <w:r w:rsidRPr="00CA7D40">
              <w:rPr>
                <w:rFonts w:eastAsiaTheme="minorHAnsi" w:cstheme="minorBidi"/>
                <w:sz w:val="18"/>
                <w:szCs w:val="18"/>
              </w:rPr>
              <w:t>Atentie: Analiza pe baza situațiilor financiare menționate îşi propune identificarea stării de echilibru la nivelul întregii instituții și a riscurilor potențiale identificate la nivelul instituției solicitantului.</w:t>
            </w:r>
          </w:p>
          <w:p w14:paraId="14B3AA83" w14:textId="77777777" w:rsidR="00BD41EE" w:rsidRDefault="00BD41EE" w:rsidP="005B5147">
            <w:pPr>
              <w:spacing w:before="0" w:after="0"/>
              <w:jc w:val="both"/>
              <w:rPr>
                <w:rFonts w:eastAsiaTheme="minorHAnsi" w:cstheme="minorBidi"/>
                <w:sz w:val="18"/>
                <w:szCs w:val="18"/>
              </w:rPr>
            </w:pPr>
          </w:p>
          <w:p w14:paraId="00999AD9" w14:textId="77777777" w:rsidR="00BD41EE" w:rsidRDefault="00BD41EE" w:rsidP="005B5147">
            <w:pPr>
              <w:spacing w:before="0" w:after="0"/>
              <w:jc w:val="both"/>
              <w:rPr>
                <w:rFonts w:eastAsiaTheme="minorHAnsi" w:cstheme="minorBidi"/>
                <w:sz w:val="18"/>
                <w:szCs w:val="18"/>
              </w:rPr>
            </w:pPr>
          </w:p>
          <w:p w14:paraId="1FD62CDC" w14:textId="77777777" w:rsidR="00BD41EE" w:rsidRDefault="00BD41EE" w:rsidP="005B5147">
            <w:pPr>
              <w:spacing w:before="0" w:after="0"/>
              <w:jc w:val="both"/>
              <w:rPr>
                <w:rFonts w:eastAsiaTheme="minorHAnsi" w:cstheme="minorBidi"/>
                <w:sz w:val="18"/>
                <w:szCs w:val="18"/>
              </w:rPr>
            </w:pPr>
          </w:p>
          <w:p w14:paraId="27F348A4" w14:textId="1741D6FC" w:rsidR="00BD41EE" w:rsidRDefault="00BD41EE" w:rsidP="005B5147">
            <w:pPr>
              <w:spacing w:before="0" w:after="0"/>
              <w:jc w:val="both"/>
              <w:rPr>
                <w:rFonts w:asciiTheme="minorHAnsi" w:eastAsiaTheme="minorHAnsi" w:hAnsiTheme="minorHAnsi" w:cs="Arial"/>
                <w:b/>
                <w:i/>
                <w:sz w:val="18"/>
                <w:szCs w:val="18"/>
              </w:rPr>
            </w:pPr>
          </w:p>
        </w:tc>
      </w:tr>
      <w:tr w:rsidR="00BD41EE" w:rsidRPr="000E70E4" w14:paraId="7A67AD93" w14:textId="77777777" w:rsidTr="000E70E4">
        <w:trPr>
          <w:trHeight w:val="101"/>
        </w:trPr>
        <w:tc>
          <w:tcPr>
            <w:tcW w:w="568" w:type="dxa"/>
          </w:tcPr>
          <w:p w14:paraId="48F6DBD5" w14:textId="4908750D" w:rsidR="00BD41EE" w:rsidRPr="000D3DD8" w:rsidRDefault="000D3DD8" w:rsidP="007E1FD5">
            <w:pPr>
              <w:pStyle w:val="ListParagraph"/>
              <w:numPr>
                <w:ilvl w:val="0"/>
                <w:numId w:val="17"/>
              </w:numPr>
              <w:spacing w:before="0" w:after="0"/>
              <w:ind w:left="0"/>
              <w:jc w:val="both"/>
              <w:rPr>
                <w:b/>
                <w:sz w:val="18"/>
                <w:szCs w:val="18"/>
              </w:rPr>
            </w:pPr>
            <w:r>
              <w:rPr>
                <w:b/>
                <w:sz w:val="18"/>
                <w:szCs w:val="18"/>
              </w:rPr>
              <w:t>13</w:t>
            </w:r>
          </w:p>
        </w:tc>
        <w:tc>
          <w:tcPr>
            <w:tcW w:w="4536" w:type="dxa"/>
          </w:tcPr>
          <w:p w14:paraId="4A8AA1AB" w14:textId="77777777" w:rsidR="00BD41EE" w:rsidRDefault="00BD41EE" w:rsidP="00BD41EE">
            <w:pPr>
              <w:spacing w:before="0" w:after="0"/>
              <w:rPr>
                <w:rFonts w:asciiTheme="minorHAnsi" w:eastAsiaTheme="minorHAnsi" w:hAnsiTheme="minorHAnsi" w:cs="Arial"/>
                <w:b/>
                <w:i/>
                <w:sz w:val="18"/>
                <w:szCs w:val="18"/>
              </w:rPr>
            </w:pPr>
            <w:r w:rsidRPr="00D665DF">
              <w:rPr>
                <w:rFonts w:asciiTheme="minorHAnsi" w:eastAsiaTheme="minorHAnsi" w:hAnsiTheme="minorHAnsi" w:cs="Arial"/>
                <w:b/>
                <w:i/>
                <w:sz w:val="18"/>
                <w:szCs w:val="18"/>
              </w:rPr>
              <w:t xml:space="preserve">Ghid Specific, secțiunea </w:t>
            </w:r>
            <w:r>
              <w:rPr>
                <w:rFonts w:asciiTheme="minorHAnsi" w:eastAsiaTheme="minorHAnsi" w:hAnsiTheme="minorHAnsi" w:cs="Arial"/>
                <w:b/>
                <w:i/>
                <w:sz w:val="18"/>
                <w:szCs w:val="18"/>
              </w:rPr>
              <w:t>4</w:t>
            </w:r>
            <w:r w:rsidRPr="00D665DF">
              <w:rPr>
                <w:rFonts w:asciiTheme="minorHAnsi" w:eastAsiaTheme="minorHAnsi" w:hAnsiTheme="minorHAnsi" w:cs="Arial"/>
                <w:b/>
                <w:i/>
                <w:sz w:val="18"/>
                <w:szCs w:val="18"/>
              </w:rPr>
              <w:t>.</w:t>
            </w:r>
            <w:r>
              <w:rPr>
                <w:rFonts w:asciiTheme="minorHAnsi" w:eastAsiaTheme="minorHAnsi" w:hAnsiTheme="minorHAnsi" w:cs="Arial"/>
                <w:b/>
                <w:i/>
                <w:sz w:val="18"/>
                <w:szCs w:val="18"/>
              </w:rPr>
              <w:t>4</w:t>
            </w:r>
            <w:r w:rsidRPr="00D665DF">
              <w:rPr>
                <w:rFonts w:asciiTheme="minorHAnsi" w:eastAsiaTheme="minorHAnsi" w:hAnsiTheme="minorHAnsi" w:cs="Arial"/>
                <w:b/>
                <w:i/>
                <w:sz w:val="18"/>
                <w:szCs w:val="18"/>
              </w:rPr>
              <w:t xml:space="preserve">,  Pag </w:t>
            </w:r>
            <w:r>
              <w:rPr>
                <w:rFonts w:asciiTheme="minorHAnsi" w:eastAsiaTheme="minorHAnsi" w:hAnsiTheme="minorHAnsi" w:cs="Arial"/>
                <w:b/>
                <w:i/>
                <w:sz w:val="18"/>
                <w:szCs w:val="18"/>
              </w:rPr>
              <w:t>25</w:t>
            </w:r>
          </w:p>
          <w:p w14:paraId="30131BC2" w14:textId="77777777" w:rsidR="00BD41EE" w:rsidRDefault="00BD41EE" w:rsidP="00BD41EE">
            <w:pPr>
              <w:spacing w:before="0" w:after="0"/>
              <w:jc w:val="both"/>
              <w:rPr>
                <w:rFonts w:eastAsiaTheme="minorHAnsi" w:cstheme="minorBidi"/>
                <w:sz w:val="18"/>
                <w:szCs w:val="18"/>
              </w:rPr>
            </w:pPr>
          </w:p>
          <w:p w14:paraId="7926AAA1" w14:textId="5D4EB8C4" w:rsidR="00BD41EE" w:rsidRPr="00BD41EE" w:rsidRDefault="00BD41EE" w:rsidP="00BD41EE">
            <w:pPr>
              <w:spacing w:before="0" w:after="0"/>
              <w:jc w:val="both"/>
              <w:rPr>
                <w:rFonts w:eastAsiaTheme="minorHAnsi" w:cstheme="minorBidi"/>
                <w:sz w:val="18"/>
                <w:szCs w:val="18"/>
              </w:rPr>
            </w:pPr>
            <w:r>
              <w:rPr>
                <w:rFonts w:eastAsiaTheme="minorHAnsi" w:cstheme="minorBidi"/>
                <w:sz w:val="18"/>
                <w:szCs w:val="18"/>
              </w:rPr>
              <w:t xml:space="preserve">6. </w:t>
            </w:r>
            <w:r w:rsidRPr="00BD41EE">
              <w:rPr>
                <w:rFonts w:eastAsiaTheme="minorHAnsi" w:cstheme="minorBidi"/>
                <w:sz w:val="18"/>
                <w:szCs w:val="18"/>
              </w:rPr>
              <w:t>Criterii de concentrare strategică a investiţiilor şi concordanţa cu documentele strategice relevante</w:t>
            </w:r>
          </w:p>
          <w:p w14:paraId="415C5258" w14:textId="0F3FDA4B" w:rsidR="00BD41EE" w:rsidRPr="00D665DF" w:rsidRDefault="00BD41EE" w:rsidP="00BD41EE">
            <w:pPr>
              <w:spacing w:before="0" w:after="0"/>
              <w:rPr>
                <w:rFonts w:asciiTheme="minorHAnsi" w:eastAsiaTheme="minorHAnsi" w:hAnsiTheme="minorHAnsi" w:cs="Arial"/>
                <w:b/>
                <w:i/>
                <w:sz w:val="18"/>
                <w:szCs w:val="18"/>
              </w:rPr>
            </w:pPr>
            <w:r w:rsidRPr="00BD41EE">
              <w:rPr>
                <w:rFonts w:eastAsiaTheme="minorHAnsi" w:cstheme="minorBidi"/>
                <w:sz w:val="18"/>
                <w:szCs w:val="18"/>
              </w:rPr>
              <w:t>•</w:t>
            </w:r>
            <w:r>
              <w:rPr>
                <w:rFonts w:eastAsiaTheme="minorHAnsi" w:cstheme="minorBidi"/>
                <w:sz w:val="18"/>
                <w:szCs w:val="18"/>
              </w:rPr>
              <w:t xml:space="preserve"> </w:t>
            </w:r>
            <w:r w:rsidRPr="00BD41EE">
              <w:rPr>
                <w:rFonts w:eastAsiaTheme="minorHAnsi" w:cstheme="minorBidi"/>
                <w:sz w:val="18"/>
                <w:szCs w:val="18"/>
              </w:rPr>
              <w:t>Zona ţintă de implementare a proiectului, în care proiectul de investiţii se poate implementa este o staţiune turistică balneară sau balneoclimatică conform HG 852/2008 şi OG nr. 109/2000, cu modificările şi completările ulterioare</w:t>
            </w:r>
          </w:p>
        </w:tc>
        <w:tc>
          <w:tcPr>
            <w:tcW w:w="4536" w:type="dxa"/>
          </w:tcPr>
          <w:p w14:paraId="67926547" w14:textId="08CEB4D2" w:rsidR="00BD41EE" w:rsidRDefault="00BD41EE" w:rsidP="00BD41EE">
            <w:pPr>
              <w:spacing w:before="0" w:after="0"/>
              <w:jc w:val="both"/>
              <w:rPr>
                <w:rFonts w:asciiTheme="minorHAnsi" w:eastAsiaTheme="minorHAnsi" w:hAnsiTheme="minorHAnsi" w:cs="Arial"/>
                <w:b/>
                <w:i/>
                <w:sz w:val="18"/>
                <w:szCs w:val="18"/>
              </w:rPr>
            </w:pPr>
            <w:r w:rsidRPr="00D665DF">
              <w:rPr>
                <w:rFonts w:asciiTheme="minorHAnsi" w:eastAsiaTheme="minorHAnsi" w:hAnsiTheme="minorHAnsi" w:cs="Arial"/>
                <w:b/>
                <w:i/>
                <w:sz w:val="18"/>
                <w:szCs w:val="18"/>
              </w:rPr>
              <w:t xml:space="preserve">(Corelare cu </w:t>
            </w:r>
            <w:r>
              <w:rPr>
                <w:rFonts w:asciiTheme="minorHAnsi" w:eastAsiaTheme="minorHAnsi" w:hAnsiTheme="minorHAnsi" w:cs="Arial"/>
                <w:b/>
                <w:i/>
                <w:sz w:val="18"/>
                <w:szCs w:val="18"/>
              </w:rPr>
              <w:t>grila ETF</w:t>
            </w:r>
            <w:r w:rsidRPr="00D665DF">
              <w:rPr>
                <w:rFonts w:asciiTheme="minorHAnsi" w:eastAsiaTheme="minorHAnsi" w:hAnsiTheme="minorHAnsi" w:cs="Arial"/>
                <w:b/>
                <w:i/>
                <w:sz w:val="18"/>
                <w:szCs w:val="18"/>
              </w:rPr>
              <w:t>)</w:t>
            </w:r>
          </w:p>
          <w:p w14:paraId="4368FEC1" w14:textId="77777777" w:rsidR="00BD41EE" w:rsidRDefault="00BD41EE" w:rsidP="00BD41EE">
            <w:pPr>
              <w:spacing w:before="0" w:after="0"/>
              <w:jc w:val="both"/>
              <w:rPr>
                <w:rFonts w:eastAsiaTheme="minorHAnsi" w:cstheme="minorBidi"/>
                <w:sz w:val="18"/>
                <w:szCs w:val="18"/>
              </w:rPr>
            </w:pPr>
          </w:p>
          <w:p w14:paraId="41FD8E5F" w14:textId="77777777" w:rsidR="00BD41EE" w:rsidRPr="00BD41EE" w:rsidRDefault="00BD41EE" w:rsidP="00BD41EE">
            <w:pPr>
              <w:spacing w:before="0" w:after="0"/>
              <w:jc w:val="both"/>
              <w:rPr>
                <w:rFonts w:eastAsiaTheme="minorHAnsi" w:cstheme="minorBidi"/>
                <w:sz w:val="18"/>
                <w:szCs w:val="18"/>
              </w:rPr>
            </w:pPr>
            <w:r w:rsidRPr="00BD41EE">
              <w:rPr>
                <w:rFonts w:eastAsiaTheme="minorHAnsi" w:cstheme="minorBidi"/>
                <w:sz w:val="18"/>
                <w:szCs w:val="18"/>
              </w:rPr>
              <w:t>6.</w:t>
            </w:r>
            <w:r>
              <w:rPr>
                <w:rFonts w:eastAsiaTheme="minorHAnsi" w:cstheme="minorBidi"/>
                <w:sz w:val="18"/>
                <w:szCs w:val="18"/>
              </w:rPr>
              <w:t xml:space="preserve"> </w:t>
            </w:r>
            <w:r w:rsidRPr="00BD41EE">
              <w:rPr>
                <w:rFonts w:eastAsiaTheme="minorHAnsi" w:cstheme="minorBidi"/>
                <w:sz w:val="18"/>
                <w:szCs w:val="18"/>
              </w:rPr>
              <w:t>Criterii de concentrare strategică a investiţiilor şi concordanţa cu documentele strategice relevante</w:t>
            </w:r>
          </w:p>
          <w:p w14:paraId="0DCFDD41" w14:textId="6EFFD4C4" w:rsidR="00BD41EE" w:rsidRPr="00BD41EE" w:rsidRDefault="00BD41EE" w:rsidP="00BD41EE">
            <w:pPr>
              <w:spacing w:before="0" w:after="0"/>
              <w:jc w:val="both"/>
              <w:rPr>
                <w:rFonts w:eastAsiaTheme="minorHAnsi" w:cstheme="minorBidi"/>
                <w:sz w:val="18"/>
                <w:szCs w:val="18"/>
              </w:rPr>
            </w:pPr>
            <w:r w:rsidRPr="00BD41EE">
              <w:rPr>
                <w:rFonts w:eastAsiaTheme="minorHAnsi" w:cstheme="minorBidi"/>
                <w:sz w:val="18"/>
                <w:szCs w:val="18"/>
              </w:rPr>
              <w:t>•</w:t>
            </w:r>
            <w:r>
              <w:rPr>
                <w:rFonts w:eastAsiaTheme="minorHAnsi" w:cstheme="minorBidi"/>
                <w:sz w:val="18"/>
                <w:szCs w:val="18"/>
              </w:rPr>
              <w:t xml:space="preserve"> </w:t>
            </w:r>
            <w:r w:rsidRPr="00BD41EE">
              <w:rPr>
                <w:rFonts w:eastAsiaTheme="minorHAnsi" w:cstheme="minorBidi"/>
                <w:sz w:val="18"/>
                <w:szCs w:val="18"/>
              </w:rPr>
              <w:t xml:space="preserve">Zona ţintă de implementare a proiectului, în care proiectul de investiţii se poate implementa este o staţiune turistică balneară, </w:t>
            </w:r>
            <w:r w:rsidRPr="00CA7D40">
              <w:rPr>
                <w:rFonts w:eastAsiaTheme="minorHAnsi" w:cstheme="minorBidi"/>
                <w:sz w:val="18"/>
                <w:szCs w:val="18"/>
              </w:rPr>
              <w:t>climatică</w:t>
            </w:r>
            <w:r w:rsidRPr="00BD41EE">
              <w:rPr>
                <w:rFonts w:eastAsiaTheme="minorHAnsi" w:cstheme="minorBidi"/>
                <w:sz w:val="18"/>
                <w:szCs w:val="18"/>
              </w:rPr>
              <w:t xml:space="preserve"> sau balneoclimatică conform HG 852/2008 şi OG nr. 109/2000, cu modificările şi completările ulterioare</w:t>
            </w:r>
          </w:p>
        </w:tc>
      </w:tr>
      <w:tr w:rsidR="00D71EB8" w:rsidRPr="000E70E4" w14:paraId="0753D736" w14:textId="77777777" w:rsidTr="000E70E4">
        <w:trPr>
          <w:trHeight w:val="101"/>
        </w:trPr>
        <w:tc>
          <w:tcPr>
            <w:tcW w:w="568" w:type="dxa"/>
          </w:tcPr>
          <w:p w14:paraId="52DAD0D4" w14:textId="046D4C5E" w:rsidR="00D71EB8" w:rsidRPr="000D3DD8" w:rsidRDefault="00A212D5" w:rsidP="007E1FD5">
            <w:pPr>
              <w:pStyle w:val="ListParagraph"/>
              <w:numPr>
                <w:ilvl w:val="0"/>
                <w:numId w:val="17"/>
              </w:numPr>
              <w:spacing w:before="0" w:after="0"/>
              <w:ind w:left="0"/>
              <w:jc w:val="both"/>
              <w:rPr>
                <w:b/>
                <w:sz w:val="18"/>
                <w:szCs w:val="18"/>
              </w:rPr>
            </w:pPr>
            <w:r w:rsidRPr="000D3DD8">
              <w:rPr>
                <w:b/>
                <w:sz w:val="18"/>
                <w:szCs w:val="18"/>
              </w:rPr>
              <w:t>1</w:t>
            </w:r>
            <w:r w:rsidR="000D3DD8">
              <w:rPr>
                <w:b/>
                <w:sz w:val="18"/>
                <w:szCs w:val="18"/>
              </w:rPr>
              <w:t>4</w:t>
            </w:r>
          </w:p>
        </w:tc>
        <w:tc>
          <w:tcPr>
            <w:tcW w:w="4536" w:type="dxa"/>
          </w:tcPr>
          <w:p w14:paraId="7E65578D" w14:textId="603C3B6A" w:rsidR="00D71EB8" w:rsidRDefault="00D71EB8" w:rsidP="00D71EB8">
            <w:pPr>
              <w:spacing w:before="0" w:after="0"/>
              <w:rPr>
                <w:rFonts w:asciiTheme="minorHAnsi" w:eastAsiaTheme="minorHAnsi" w:hAnsiTheme="minorHAnsi" w:cs="Arial"/>
                <w:b/>
                <w:i/>
                <w:sz w:val="18"/>
                <w:szCs w:val="18"/>
              </w:rPr>
            </w:pPr>
            <w:r w:rsidRPr="00D665DF">
              <w:rPr>
                <w:rFonts w:asciiTheme="minorHAnsi" w:eastAsiaTheme="minorHAnsi" w:hAnsiTheme="minorHAnsi" w:cs="Arial"/>
                <w:b/>
                <w:i/>
                <w:sz w:val="18"/>
                <w:szCs w:val="18"/>
              </w:rPr>
              <w:t xml:space="preserve">Ghid Specific, secțiunea </w:t>
            </w:r>
            <w:r>
              <w:rPr>
                <w:rFonts w:asciiTheme="minorHAnsi" w:eastAsiaTheme="minorHAnsi" w:hAnsiTheme="minorHAnsi" w:cs="Arial"/>
                <w:b/>
                <w:i/>
                <w:sz w:val="18"/>
                <w:szCs w:val="18"/>
              </w:rPr>
              <w:t>5</w:t>
            </w:r>
            <w:r w:rsidRPr="00D665DF">
              <w:rPr>
                <w:rFonts w:asciiTheme="minorHAnsi" w:eastAsiaTheme="minorHAnsi" w:hAnsiTheme="minorHAnsi" w:cs="Arial"/>
                <w:b/>
                <w:i/>
                <w:sz w:val="18"/>
                <w:szCs w:val="18"/>
              </w:rPr>
              <w:t>.</w:t>
            </w:r>
            <w:r>
              <w:rPr>
                <w:rFonts w:asciiTheme="minorHAnsi" w:eastAsiaTheme="minorHAnsi" w:hAnsiTheme="minorHAnsi" w:cs="Arial"/>
                <w:b/>
                <w:i/>
                <w:sz w:val="18"/>
                <w:szCs w:val="18"/>
              </w:rPr>
              <w:t>4</w:t>
            </w:r>
            <w:r w:rsidRPr="00D665DF">
              <w:rPr>
                <w:rFonts w:asciiTheme="minorHAnsi" w:eastAsiaTheme="minorHAnsi" w:hAnsiTheme="minorHAnsi" w:cs="Arial"/>
                <w:b/>
                <w:i/>
                <w:sz w:val="18"/>
                <w:szCs w:val="18"/>
              </w:rPr>
              <w:t xml:space="preserve">,  Pag </w:t>
            </w:r>
            <w:r>
              <w:rPr>
                <w:rFonts w:asciiTheme="minorHAnsi" w:eastAsiaTheme="minorHAnsi" w:hAnsiTheme="minorHAnsi" w:cs="Arial"/>
                <w:b/>
                <w:i/>
                <w:sz w:val="18"/>
                <w:szCs w:val="18"/>
              </w:rPr>
              <w:t>26</w:t>
            </w:r>
          </w:p>
          <w:p w14:paraId="01C04C9E" w14:textId="77777777" w:rsidR="00D71EB8" w:rsidRDefault="00D71EB8" w:rsidP="00D71EB8">
            <w:pPr>
              <w:spacing w:before="0" w:after="0"/>
              <w:rPr>
                <w:rFonts w:asciiTheme="minorHAnsi" w:eastAsiaTheme="minorHAnsi" w:hAnsiTheme="minorHAnsi" w:cs="Arial"/>
                <w:b/>
                <w:i/>
                <w:sz w:val="18"/>
                <w:szCs w:val="18"/>
              </w:rPr>
            </w:pPr>
          </w:p>
          <w:p w14:paraId="41921D44" w14:textId="77777777" w:rsidR="00D71EB8" w:rsidRPr="00D71EB8" w:rsidRDefault="00D71EB8" w:rsidP="00D71EB8">
            <w:pPr>
              <w:tabs>
                <w:tab w:val="num" w:pos="1440"/>
              </w:tabs>
              <w:spacing w:before="0" w:after="0"/>
              <w:jc w:val="both"/>
              <w:rPr>
                <w:rFonts w:eastAsiaTheme="minorHAnsi" w:cstheme="minorBidi"/>
                <w:b/>
                <w:sz w:val="18"/>
                <w:szCs w:val="18"/>
              </w:rPr>
            </w:pPr>
            <w:bookmarkStart w:id="3" w:name="_Toc426616771"/>
            <w:bookmarkStart w:id="4" w:name="_Toc447128234"/>
            <w:r w:rsidRPr="00D71EB8">
              <w:rPr>
                <w:rFonts w:eastAsiaTheme="minorHAnsi" w:cstheme="minorBidi"/>
                <w:b/>
                <w:sz w:val="18"/>
                <w:szCs w:val="18"/>
              </w:rPr>
              <w:t>Anexele la cerere de finanţare aplicabile prezentului apel</w:t>
            </w:r>
            <w:bookmarkEnd w:id="3"/>
            <w:bookmarkEnd w:id="4"/>
          </w:p>
          <w:p w14:paraId="1D799A23" w14:textId="77777777" w:rsidR="00D71EB8" w:rsidRPr="00D71EB8" w:rsidRDefault="00D71EB8" w:rsidP="00D71EB8">
            <w:pPr>
              <w:spacing w:before="0" w:after="0"/>
              <w:ind w:left="720"/>
              <w:jc w:val="both"/>
            </w:pPr>
          </w:p>
          <w:p w14:paraId="5D1B01C9" w14:textId="77777777" w:rsidR="00D71EB8" w:rsidRPr="00D71EB8" w:rsidRDefault="00D71EB8" w:rsidP="00D71EB8">
            <w:pPr>
              <w:spacing w:before="0" w:after="0"/>
              <w:jc w:val="both"/>
              <w:rPr>
                <w:rFonts w:eastAsiaTheme="minorHAnsi" w:cstheme="minorBidi"/>
                <w:sz w:val="18"/>
                <w:szCs w:val="18"/>
              </w:rPr>
            </w:pPr>
            <w:r w:rsidRPr="00D71EB8">
              <w:rPr>
                <w:rFonts w:eastAsiaTheme="minorHAnsi" w:cstheme="minorBidi"/>
                <w:sz w:val="18"/>
                <w:szCs w:val="18"/>
              </w:rPr>
              <w:t>Formatul cererii de finanțare, respectiv Anexa 7.1.6 la Ghidul specific, cuprinde informațiile necesare pentru completarea corectă și completă a aplicației.</w:t>
            </w:r>
          </w:p>
          <w:p w14:paraId="70206A63" w14:textId="77777777" w:rsidR="00D71EB8" w:rsidRPr="00D71EB8" w:rsidRDefault="00D71EB8" w:rsidP="00D71EB8">
            <w:pPr>
              <w:spacing w:before="0" w:after="0"/>
              <w:jc w:val="both"/>
              <w:rPr>
                <w:rFonts w:eastAsiaTheme="minorHAnsi" w:cstheme="minorBidi"/>
                <w:sz w:val="18"/>
                <w:szCs w:val="18"/>
              </w:rPr>
            </w:pPr>
          </w:p>
          <w:p w14:paraId="269E4729" w14:textId="77777777" w:rsidR="00D71EB8" w:rsidRPr="00D71EB8" w:rsidRDefault="00D71EB8" w:rsidP="00D71EB8">
            <w:pPr>
              <w:spacing w:before="0" w:after="0"/>
              <w:jc w:val="both"/>
              <w:rPr>
                <w:rFonts w:eastAsiaTheme="minorHAnsi" w:cstheme="minorBidi"/>
                <w:sz w:val="18"/>
                <w:szCs w:val="18"/>
              </w:rPr>
            </w:pPr>
            <w:r w:rsidRPr="00D71EB8">
              <w:rPr>
                <w:rFonts w:eastAsiaTheme="minorHAnsi" w:cstheme="minorBidi"/>
                <w:sz w:val="18"/>
                <w:szCs w:val="18"/>
              </w:rPr>
              <w:t xml:space="preserve">Pentru toate proiectele depuse în cadrul acestui apel de proiecte sunt solicitate documente obligatorii </w:t>
            </w:r>
            <w:r w:rsidRPr="00CA7D40">
              <w:rPr>
                <w:rFonts w:eastAsiaTheme="minorHAnsi" w:cstheme="minorBidi"/>
                <w:sz w:val="18"/>
                <w:szCs w:val="18"/>
              </w:rPr>
              <w:t>privind solicitantul. Momentele solicitării</w:t>
            </w:r>
            <w:r w:rsidRPr="00D71EB8">
              <w:rPr>
                <w:rFonts w:eastAsiaTheme="minorHAnsi" w:cstheme="minorBidi"/>
                <w:sz w:val="18"/>
                <w:szCs w:val="18"/>
              </w:rPr>
              <w:t xml:space="preserve"> acestora sunt:</w:t>
            </w:r>
          </w:p>
          <w:p w14:paraId="211CB8A7" w14:textId="77777777" w:rsidR="00D71EB8" w:rsidRPr="00D71EB8" w:rsidRDefault="00D71EB8" w:rsidP="007E1FD5">
            <w:pPr>
              <w:pStyle w:val="ListParagraph"/>
              <w:numPr>
                <w:ilvl w:val="0"/>
                <w:numId w:val="8"/>
              </w:numPr>
              <w:spacing w:before="0" w:after="0"/>
              <w:jc w:val="both"/>
              <w:rPr>
                <w:rFonts w:eastAsiaTheme="minorHAnsi" w:cstheme="minorBidi"/>
                <w:sz w:val="18"/>
                <w:szCs w:val="18"/>
              </w:rPr>
            </w:pPr>
            <w:r w:rsidRPr="00D71EB8">
              <w:rPr>
                <w:rFonts w:eastAsiaTheme="minorHAnsi" w:cstheme="minorBidi"/>
                <w:sz w:val="18"/>
                <w:szCs w:val="18"/>
              </w:rPr>
              <w:t>depunerea cererii de finanțare</w:t>
            </w:r>
          </w:p>
          <w:p w14:paraId="65E4A074" w14:textId="77777777" w:rsidR="00D71EB8" w:rsidRPr="00CA7D40" w:rsidRDefault="00D71EB8" w:rsidP="007E1FD5">
            <w:pPr>
              <w:pStyle w:val="ListParagraph"/>
              <w:numPr>
                <w:ilvl w:val="0"/>
                <w:numId w:val="8"/>
              </w:numPr>
              <w:spacing w:before="0" w:after="0"/>
              <w:jc w:val="both"/>
              <w:rPr>
                <w:rFonts w:eastAsiaTheme="minorHAnsi" w:cstheme="minorBidi"/>
                <w:sz w:val="18"/>
                <w:szCs w:val="18"/>
              </w:rPr>
            </w:pPr>
            <w:r w:rsidRPr="00CA7D40">
              <w:rPr>
                <w:rFonts w:eastAsiaTheme="minorHAnsi" w:cstheme="minorBidi"/>
                <w:sz w:val="18"/>
                <w:szCs w:val="18"/>
              </w:rPr>
              <w:t>etapa de contractare</w:t>
            </w:r>
          </w:p>
          <w:p w14:paraId="0EEC6E6A" w14:textId="77777777" w:rsidR="00D71EB8" w:rsidRPr="00D71EB8" w:rsidRDefault="00D71EB8" w:rsidP="00D71EB8">
            <w:pPr>
              <w:spacing w:before="0" w:after="0"/>
              <w:jc w:val="both"/>
              <w:rPr>
                <w:rFonts w:eastAsiaTheme="minorHAnsi" w:cstheme="minorBidi"/>
                <w:sz w:val="18"/>
                <w:szCs w:val="18"/>
              </w:rPr>
            </w:pPr>
          </w:p>
          <w:p w14:paraId="1F549E0B" w14:textId="77777777" w:rsidR="00D71EB8" w:rsidRPr="00D71EB8" w:rsidRDefault="00D71EB8" w:rsidP="00D71EB8">
            <w:pPr>
              <w:spacing w:before="0" w:after="0"/>
              <w:jc w:val="both"/>
              <w:rPr>
                <w:rFonts w:eastAsiaTheme="minorHAnsi" w:cstheme="minorBidi"/>
                <w:sz w:val="18"/>
                <w:szCs w:val="18"/>
              </w:rPr>
            </w:pPr>
            <w:bookmarkStart w:id="5" w:name="_Toc447128235"/>
            <w:r w:rsidRPr="00D71EB8">
              <w:rPr>
                <w:rFonts w:eastAsiaTheme="minorHAnsi" w:cstheme="minorBidi"/>
                <w:sz w:val="18"/>
                <w:szCs w:val="18"/>
              </w:rPr>
              <w:t>Anexele specifice obligatorii la cererea de finanțare cu privire la solicitant şi proiect</w:t>
            </w:r>
            <w:bookmarkEnd w:id="5"/>
            <w:r w:rsidRPr="00D71EB8">
              <w:rPr>
                <w:rFonts w:eastAsiaTheme="minorHAnsi" w:cstheme="minorBidi"/>
                <w:sz w:val="18"/>
                <w:szCs w:val="18"/>
              </w:rPr>
              <w:t xml:space="preserve"> </w:t>
            </w:r>
          </w:p>
          <w:p w14:paraId="6C3DF235" w14:textId="77777777" w:rsidR="00D71EB8" w:rsidRDefault="00D71EB8" w:rsidP="00D71EB8">
            <w:pPr>
              <w:spacing w:before="0" w:after="0"/>
              <w:rPr>
                <w:rFonts w:asciiTheme="minorHAnsi" w:eastAsiaTheme="minorHAnsi" w:hAnsiTheme="minorHAnsi" w:cs="Arial"/>
                <w:b/>
                <w:i/>
                <w:sz w:val="18"/>
                <w:szCs w:val="18"/>
              </w:rPr>
            </w:pPr>
          </w:p>
          <w:p w14:paraId="2F8A43D6" w14:textId="77777777" w:rsidR="00D71EB8" w:rsidRPr="00D665DF" w:rsidRDefault="00D71EB8" w:rsidP="00575C09">
            <w:pPr>
              <w:spacing w:before="0" w:after="0"/>
              <w:rPr>
                <w:rFonts w:asciiTheme="minorHAnsi" w:eastAsiaTheme="minorHAnsi" w:hAnsiTheme="minorHAnsi" w:cs="Arial"/>
                <w:b/>
                <w:i/>
                <w:sz w:val="18"/>
                <w:szCs w:val="18"/>
              </w:rPr>
            </w:pPr>
          </w:p>
        </w:tc>
        <w:tc>
          <w:tcPr>
            <w:tcW w:w="4536" w:type="dxa"/>
          </w:tcPr>
          <w:p w14:paraId="1ACD13DA" w14:textId="77777777" w:rsidR="005C550C" w:rsidRPr="00136ADD" w:rsidRDefault="005C550C" w:rsidP="005C550C">
            <w:pPr>
              <w:spacing w:before="0" w:after="0"/>
              <w:rPr>
                <w:rFonts w:asciiTheme="minorHAnsi" w:eastAsiaTheme="minorHAnsi" w:hAnsiTheme="minorHAnsi" w:cs="Arial"/>
                <w:b/>
                <w:i/>
                <w:sz w:val="18"/>
                <w:szCs w:val="18"/>
                <w:lang w:val="ro-RO"/>
              </w:rPr>
            </w:pPr>
            <w:r>
              <w:rPr>
                <w:rFonts w:asciiTheme="minorHAnsi" w:eastAsiaTheme="minorHAnsi" w:hAnsiTheme="minorHAnsi" w:cs="Arial"/>
                <w:b/>
                <w:i/>
                <w:sz w:val="18"/>
                <w:szCs w:val="18"/>
              </w:rPr>
              <w:t>(</w:t>
            </w:r>
            <w:r w:rsidRPr="00136ADD">
              <w:rPr>
                <w:rFonts w:asciiTheme="minorHAnsi" w:eastAsiaTheme="minorHAnsi" w:hAnsiTheme="minorHAnsi" w:cs="Arial"/>
                <w:b/>
                <w:i/>
                <w:sz w:val="18"/>
                <w:szCs w:val="18"/>
              </w:rPr>
              <w:t xml:space="preserve">Corelare cu </w:t>
            </w:r>
            <w:r>
              <w:rPr>
                <w:rFonts w:asciiTheme="minorHAnsi" w:eastAsiaTheme="minorHAnsi" w:hAnsiTheme="minorHAnsi" w:cs="Arial"/>
                <w:b/>
                <w:i/>
                <w:sz w:val="18"/>
                <w:szCs w:val="18"/>
                <w:lang w:val="ro-RO"/>
              </w:rPr>
              <w:t>Ghidul General)</w:t>
            </w:r>
          </w:p>
          <w:p w14:paraId="54E506BF" w14:textId="77777777" w:rsidR="00D71EB8" w:rsidRDefault="00D71EB8" w:rsidP="00D71EB8">
            <w:pPr>
              <w:spacing w:before="0" w:after="0"/>
              <w:jc w:val="both"/>
              <w:rPr>
                <w:rFonts w:eastAsiaTheme="minorHAnsi" w:cstheme="minorBidi"/>
                <w:sz w:val="18"/>
                <w:szCs w:val="18"/>
              </w:rPr>
            </w:pPr>
          </w:p>
          <w:p w14:paraId="3FD9CB91" w14:textId="77777777" w:rsidR="005C550C" w:rsidRPr="00D71EB8" w:rsidRDefault="005C550C" w:rsidP="005C550C">
            <w:pPr>
              <w:tabs>
                <w:tab w:val="num" w:pos="1440"/>
              </w:tabs>
              <w:spacing w:before="0" w:after="0"/>
              <w:jc w:val="both"/>
              <w:rPr>
                <w:rFonts w:eastAsiaTheme="minorHAnsi" w:cstheme="minorBidi"/>
                <w:b/>
                <w:sz w:val="18"/>
                <w:szCs w:val="18"/>
              </w:rPr>
            </w:pPr>
            <w:r w:rsidRPr="00D71EB8">
              <w:rPr>
                <w:rFonts w:eastAsiaTheme="minorHAnsi" w:cstheme="minorBidi"/>
                <w:b/>
                <w:sz w:val="18"/>
                <w:szCs w:val="18"/>
              </w:rPr>
              <w:t>Anexele la cerere de finanţare aplicabile prezentului apel</w:t>
            </w:r>
          </w:p>
          <w:p w14:paraId="14938882" w14:textId="77777777" w:rsidR="00D71EB8" w:rsidRDefault="00D71EB8" w:rsidP="00D71EB8">
            <w:pPr>
              <w:spacing w:before="0" w:after="0"/>
              <w:jc w:val="both"/>
              <w:rPr>
                <w:rFonts w:eastAsiaTheme="minorHAnsi" w:cstheme="minorBidi"/>
                <w:sz w:val="18"/>
                <w:szCs w:val="18"/>
              </w:rPr>
            </w:pPr>
          </w:p>
          <w:p w14:paraId="7EFDA8B5" w14:textId="77777777" w:rsidR="00D71EB8" w:rsidRPr="00D71EB8" w:rsidRDefault="00D71EB8" w:rsidP="00D71EB8">
            <w:pPr>
              <w:spacing w:before="0" w:after="0"/>
              <w:jc w:val="both"/>
              <w:rPr>
                <w:rFonts w:eastAsiaTheme="minorHAnsi" w:cstheme="minorBidi"/>
                <w:sz w:val="18"/>
                <w:szCs w:val="18"/>
              </w:rPr>
            </w:pPr>
            <w:r w:rsidRPr="00D71EB8">
              <w:rPr>
                <w:rFonts w:eastAsiaTheme="minorHAnsi" w:cstheme="minorBidi"/>
                <w:sz w:val="18"/>
                <w:szCs w:val="18"/>
              </w:rPr>
              <w:t xml:space="preserve">Formatul cererii de finanțare, respectiv Anexa 7.1.6 la Ghidul specific, cuprinde informațiile necesare pentru completarea corectă și completă </w:t>
            </w:r>
            <w:proofErr w:type="gramStart"/>
            <w:r w:rsidRPr="00D71EB8">
              <w:rPr>
                <w:rFonts w:eastAsiaTheme="minorHAnsi" w:cstheme="minorBidi"/>
                <w:sz w:val="18"/>
                <w:szCs w:val="18"/>
              </w:rPr>
              <w:t>a</w:t>
            </w:r>
            <w:proofErr w:type="gramEnd"/>
            <w:r w:rsidRPr="00D71EB8">
              <w:rPr>
                <w:rFonts w:eastAsiaTheme="minorHAnsi" w:cstheme="minorBidi"/>
                <w:sz w:val="18"/>
                <w:szCs w:val="18"/>
              </w:rPr>
              <w:t xml:space="preserve"> aplicației.</w:t>
            </w:r>
          </w:p>
          <w:p w14:paraId="643E1EAA" w14:textId="77777777" w:rsidR="00D71EB8" w:rsidRPr="00D71EB8" w:rsidRDefault="00D71EB8" w:rsidP="00D71EB8">
            <w:pPr>
              <w:spacing w:before="0" w:after="0"/>
              <w:jc w:val="both"/>
              <w:rPr>
                <w:rFonts w:eastAsiaTheme="minorHAnsi" w:cstheme="minorBidi"/>
                <w:sz w:val="18"/>
                <w:szCs w:val="18"/>
              </w:rPr>
            </w:pPr>
          </w:p>
          <w:p w14:paraId="3E2B43CA" w14:textId="77777777" w:rsidR="00D71EB8" w:rsidRPr="00CA7D40" w:rsidRDefault="00D71EB8" w:rsidP="00D71EB8">
            <w:pPr>
              <w:spacing w:before="0" w:after="0"/>
              <w:jc w:val="both"/>
              <w:rPr>
                <w:rFonts w:eastAsiaTheme="minorHAnsi" w:cstheme="minorBidi"/>
                <w:sz w:val="18"/>
                <w:szCs w:val="18"/>
              </w:rPr>
            </w:pPr>
            <w:r w:rsidRPr="00D71EB8">
              <w:rPr>
                <w:rFonts w:eastAsiaTheme="minorHAnsi" w:cstheme="minorBidi"/>
                <w:sz w:val="18"/>
                <w:szCs w:val="18"/>
              </w:rPr>
              <w:t xml:space="preserve">Pentru toate proiectele depuse în cadrul acestui apel de proiecte sunt solicitate documente obligatorii privind </w:t>
            </w:r>
            <w:r w:rsidRPr="00CA7D40">
              <w:rPr>
                <w:rFonts w:eastAsiaTheme="minorHAnsi" w:cstheme="minorBidi"/>
                <w:sz w:val="18"/>
                <w:szCs w:val="18"/>
              </w:rPr>
              <w:t>solicitantul, proiectul şi activităţile. Momentele solicitării acestora sunt:</w:t>
            </w:r>
          </w:p>
          <w:p w14:paraId="1CD462AB" w14:textId="77777777" w:rsidR="00D71EB8" w:rsidRPr="00CA7D40" w:rsidRDefault="00D71EB8" w:rsidP="007E1FD5">
            <w:pPr>
              <w:pStyle w:val="ListParagraph"/>
              <w:numPr>
                <w:ilvl w:val="0"/>
                <w:numId w:val="8"/>
              </w:numPr>
              <w:spacing w:before="0" w:after="0"/>
              <w:jc w:val="both"/>
              <w:rPr>
                <w:rFonts w:eastAsiaTheme="minorHAnsi" w:cstheme="minorBidi"/>
                <w:sz w:val="18"/>
                <w:szCs w:val="18"/>
              </w:rPr>
            </w:pPr>
            <w:r w:rsidRPr="00CA7D40">
              <w:rPr>
                <w:rFonts w:eastAsiaTheme="minorHAnsi" w:cstheme="minorBidi"/>
                <w:sz w:val="18"/>
                <w:szCs w:val="18"/>
              </w:rPr>
              <w:t>depunerea cererii de finanțare</w:t>
            </w:r>
          </w:p>
          <w:p w14:paraId="1AD9FC23" w14:textId="77777777" w:rsidR="00D71EB8" w:rsidRPr="00CA7D40" w:rsidRDefault="00D71EB8" w:rsidP="007E1FD5">
            <w:pPr>
              <w:pStyle w:val="ListParagraph"/>
              <w:numPr>
                <w:ilvl w:val="0"/>
                <w:numId w:val="8"/>
              </w:numPr>
              <w:spacing w:before="0" w:after="0"/>
              <w:jc w:val="both"/>
              <w:rPr>
                <w:rFonts w:eastAsiaTheme="minorHAnsi" w:cstheme="minorBidi"/>
                <w:sz w:val="18"/>
                <w:szCs w:val="18"/>
              </w:rPr>
            </w:pPr>
            <w:r w:rsidRPr="00CA7D40">
              <w:rPr>
                <w:rFonts w:eastAsiaTheme="minorHAnsi" w:cstheme="minorBidi"/>
                <w:sz w:val="18"/>
                <w:szCs w:val="18"/>
              </w:rPr>
              <w:t>etapa precontractuală</w:t>
            </w:r>
          </w:p>
          <w:p w14:paraId="1D286E26" w14:textId="77777777" w:rsidR="00BB0516" w:rsidRDefault="00BB0516" w:rsidP="00BB0516">
            <w:pPr>
              <w:jc w:val="both"/>
            </w:pPr>
            <w:r>
              <w:t>În funcţie de momentul solicitării, anexele obligatorii la cererea de finanțare pentru prezentul apel de proiecte sunt:</w:t>
            </w:r>
          </w:p>
          <w:p w14:paraId="22DD4DCB" w14:textId="77777777" w:rsidR="00D71EB8" w:rsidRPr="00D71EB8" w:rsidRDefault="00D71EB8" w:rsidP="00D71EB8">
            <w:pPr>
              <w:spacing w:before="0" w:after="0"/>
              <w:jc w:val="both"/>
              <w:rPr>
                <w:rFonts w:eastAsiaTheme="minorHAnsi" w:cstheme="minorBidi"/>
                <w:sz w:val="18"/>
                <w:szCs w:val="18"/>
              </w:rPr>
            </w:pPr>
            <w:r w:rsidRPr="00D71EB8">
              <w:rPr>
                <w:rFonts w:eastAsiaTheme="minorHAnsi" w:cstheme="minorBidi"/>
                <w:sz w:val="18"/>
                <w:szCs w:val="18"/>
              </w:rPr>
              <w:t xml:space="preserve">Anexele specifice obligatorii la cererea de finanțare cu privire la solicitant şi proiect </w:t>
            </w:r>
          </w:p>
          <w:p w14:paraId="4335D07B" w14:textId="77777777" w:rsidR="00BB0516" w:rsidRDefault="00BB0516" w:rsidP="00BB0516">
            <w:pPr>
              <w:tabs>
                <w:tab w:val="num" w:pos="1440"/>
                <w:tab w:val="num" w:pos="2340"/>
              </w:tabs>
              <w:spacing w:before="0" w:after="0"/>
              <w:jc w:val="both"/>
              <w:rPr>
                <w:rFonts w:eastAsiaTheme="minorHAnsi" w:cstheme="minorBidi"/>
                <w:b/>
                <w:sz w:val="18"/>
                <w:szCs w:val="18"/>
              </w:rPr>
            </w:pPr>
            <w:bookmarkStart w:id="6" w:name="_Toc447128236"/>
          </w:p>
          <w:p w14:paraId="465AB031" w14:textId="77777777" w:rsidR="00BB0516" w:rsidRPr="00BB0516" w:rsidRDefault="00BB0516" w:rsidP="00BB0516">
            <w:pPr>
              <w:tabs>
                <w:tab w:val="num" w:pos="1440"/>
                <w:tab w:val="num" w:pos="2340"/>
              </w:tabs>
              <w:spacing w:before="0" w:after="0"/>
              <w:jc w:val="both"/>
              <w:rPr>
                <w:rFonts w:eastAsiaTheme="minorHAnsi" w:cstheme="minorBidi"/>
                <w:b/>
                <w:sz w:val="18"/>
                <w:szCs w:val="18"/>
              </w:rPr>
            </w:pPr>
            <w:r w:rsidRPr="00BB0516">
              <w:rPr>
                <w:rFonts w:eastAsiaTheme="minorHAnsi" w:cstheme="minorBidi"/>
                <w:b/>
                <w:sz w:val="18"/>
                <w:szCs w:val="18"/>
              </w:rPr>
              <w:t>Anexele obligatorii la depunerea cererii de finanțare</w:t>
            </w:r>
            <w:bookmarkEnd w:id="6"/>
          </w:p>
          <w:p w14:paraId="4B5CC15C" w14:textId="77777777" w:rsidR="00D71EB8" w:rsidRDefault="00D71EB8" w:rsidP="00BB0516">
            <w:pPr>
              <w:spacing w:before="0" w:after="0"/>
              <w:jc w:val="center"/>
              <w:rPr>
                <w:rFonts w:eastAsiaTheme="minorHAnsi" w:cstheme="minorBidi"/>
                <w:sz w:val="18"/>
                <w:szCs w:val="18"/>
              </w:rPr>
            </w:pPr>
          </w:p>
          <w:p w14:paraId="1EFE2EED" w14:textId="77777777" w:rsidR="00D71EB8" w:rsidRPr="00D71EB8" w:rsidRDefault="00D71EB8" w:rsidP="00D71EB8">
            <w:pPr>
              <w:spacing w:before="0" w:after="0"/>
              <w:jc w:val="both"/>
              <w:rPr>
                <w:rFonts w:eastAsiaTheme="minorHAnsi" w:cstheme="minorBidi"/>
                <w:sz w:val="18"/>
                <w:szCs w:val="18"/>
              </w:rPr>
            </w:pPr>
            <w:r w:rsidRPr="00CA7D40">
              <w:rPr>
                <w:rFonts w:eastAsiaTheme="minorHAnsi" w:cstheme="minorBidi"/>
                <w:sz w:val="18"/>
                <w:szCs w:val="18"/>
              </w:rPr>
              <w:lastRenderedPageBreak/>
              <w:t xml:space="preserve">Anexele se vor depune în copie conformă cu originalul, cu excepția declarațiilor pe proprie răspundere ale solicitantului, </w:t>
            </w:r>
            <w:proofErr w:type="gramStart"/>
            <w:r w:rsidRPr="00CA7D40">
              <w:rPr>
                <w:rFonts w:eastAsiaTheme="minorHAnsi" w:cstheme="minorBidi"/>
                <w:sz w:val="18"/>
                <w:szCs w:val="18"/>
              </w:rPr>
              <w:t>care</w:t>
            </w:r>
            <w:proofErr w:type="gramEnd"/>
            <w:r w:rsidRPr="00CA7D40">
              <w:rPr>
                <w:rFonts w:eastAsiaTheme="minorHAnsi" w:cstheme="minorBidi"/>
                <w:sz w:val="18"/>
                <w:szCs w:val="18"/>
              </w:rPr>
              <w:t xml:space="preserve"> se vor depune în original. De asemenea, documentația tehnico-economică (SF/DALI/PT) se va depune în copie conformă cu originalul, scanată, în format pdf pe CD-ul aferent cererii de finanțare.</w:t>
            </w:r>
          </w:p>
          <w:p w14:paraId="66593504" w14:textId="77777777" w:rsidR="00D71EB8" w:rsidRDefault="00D71EB8" w:rsidP="00D71EB8">
            <w:pPr>
              <w:spacing w:before="0" w:after="0"/>
              <w:jc w:val="both"/>
              <w:rPr>
                <w:rFonts w:asciiTheme="minorHAnsi" w:eastAsiaTheme="minorHAnsi" w:hAnsiTheme="minorHAnsi" w:cs="Arial"/>
                <w:b/>
                <w:i/>
                <w:sz w:val="18"/>
                <w:szCs w:val="18"/>
              </w:rPr>
            </w:pPr>
          </w:p>
        </w:tc>
      </w:tr>
      <w:tr w:rsidR="00273626" w:rsidRPr="000E70E4" w14:paraId="2A321B08" w14:textId="77777777" w:rsidTr="000E70E4">
        <w:trPr>
          <w:trHeight w:val="101"/>
        </w:trPr>
        <w:tc>
          <w:tcPr>
            <w:tcW w:w="568" w:type="dxa"/>
          </w:tcPr>
          <w:p w14:paraId="20A37302" w14:textId="49DF5C9C" w:rsidR="00273626" w:rsidRPr="000D3DD8" w:rsidRDefault="00E61D4F" w:rsidP="007E1FD5">
            <w:pPr>
              <w:pStyle w:val="ListParagraph"/>
              <w:numPr>
                <w:ilvl w:val="0"/>
                <w:numId w:val="17"/>
              </w:numPr>
              <w:spacing w:before="0" w:after="0"/>
              <w:ind w:left="0"/>
              <w:jc w:val="both"/>
              <w:rPr>
                <w:b/>
                <w:sz w:val="18"/>
                <w:szCs w:val="18"/>
              </w:rPr>
            </w:pPr>
            <w:r w:rsidRPr="000D3DD8">
              <w:rPr>
                <w:b/>
                <w:sz w:val="18"/>
                <w:szCs w:val="18"/>
              </w:rPr>
              <w:lastRenderedPageBreak/>
              <w:t>1</w:t>
            </w:r>
            <w:r w:rsidR="000D3DD8">
              <w:rPr>
                <w:b/>
                <w:sz w:val="18"/>
                <w:szCs w:val="18"/>
              </w:rPr>
              <w:t>5</w:t>
            </w:r>
          </w:p>
        </w:tc>
        <w:tc>
          <w:tcPr>
            <w:tcW w:w="4536" w:type="dxa"/>
          </w:tcPr>
          <w:p w14:paraId="389032EC" w14:textId="513CBE34" w:rsidR="00273626" w:rsidRDefault="00273626" w:rsidP="00273626">
            <w:pPr>
              <w:spacing w:before="0" w:after="0"/>
              <w:rPr>
                <w:rFonts w:asciiTheme="minorHAnsi" w:eastAsiaTheme="minorHAnsi" w:hAnsiTheme="minorHAnsi" w:cs="Arial"/>
                <w:b/>
                <w:i/>
                <w:sz w:val="18"/>
                <w:szCs w:val="18"/>
              </w:rPr>
            </w:pPr>
            <w:r w:rsidRPr="00D665DF">
              <w:rPr>
                <w:rFonts w:asciiTheme="minorHAnsi" w:eastAsiaTheme="minorHAnsi" w:hAnsiTheme="minorHAnsi" w:cs="Arial"/>
                <w:b/>
                <w:i/>
                <w:sz w:val="18"/>
                <w:szCs w:val="18"/>
              </w:rPr>
              <w:t xml:space="preserve">Ghid Specific, secțiunea </w:t>
            </w:r>
            <w:r>
              <w:rPr>
                <w:rFonts w:asciiTheme="minorHAnsi" w:eastAsiaTheme="minorHAnsi" w:hAnsiTheme="minorHAnsi" w:cs="Arial"/>
                <w:b/>
                <w:i/>
                <w:sz w:val="18"/>
                <w:szCs w:val="18"/>
              </w:rPr>
              <w:t>5</w:t>
            </w:r>
            <w:r w:rsidRPr="00D665DF">
              <w:rPr>
                <w:rFonts w:asciiTheme="minorHAnsi" w:eastAsiaTheme="minorHAnsi" w:hAnsiTheme="minorHAnsi" w:cs="Arial"/>
                <w:b/>
                <w:i/>
                <w:sz w:val="18"/>
                <w:szCs w:val="18"/>
              </w:rPr>
              <w:t>.</w:t>
            </w:r>
            <w:r>
              <w:rPr>
                <w:rFonts w:asciiTheme="minorHAnsi" w:eastAsiaTheme="minorHAnsi" w:hAnsiTheme="minorHAnsi" w:cs="Arial"/>
                <w:b/>
                <w:i/>
                <w:sz w:val="18"/>
                <w:szCs w:val="18"/>
              </w:rPr>
              <w:t>4.1</w:t>
            </w:r>
            <w:r w:rsidRPr="00D665DF">
              <w:rPr>
                <w:rFonts w:asciiTheme="minorHAnsi" w:eastAsiaTheme="minorHAnsi" w:hAnsiTheme="minorHAnsi" w:cs="Arial"/>
                <w:b/>
                <w:i/>
                <w:sz w:val="18"/>
                <w:szCs w:val="18"/>
              </w:rPr>
              <w:t xml:space="preserve">,  Pag </w:t>
            </w:r>
            <w:r>
              <w:rPr>
                <w:rFonts w:asciiTheme="minorHAnsi" w:eastAsiaTheme="minorHAnsi" w:hAnsiTheme="minorHAnsi" w:cs="Arial"/>
                <w:b/>
                <w:i/>
                <w:sz w:val="18"/>
                <w:szCs w:val="18"/>
              </w:rPr>
              <w:t>27</w:t>
            </w:r>
          </w:p>
          <w:p w14:paraId="2259BA04" w14:textId="77777777" w:rsidR="00273626" w:rsidRDefault="00273626" w:rsidP="00273626">
            <w:pPr>
              <w:spacing w:before="0" w:after="0"/>
              <w:rPr>
                <w:rFonts w:asciiTheme="minorHAnsi" w:eastAsiaTheme="minorHAnsi" w:hAnsiTheme="minorHAnsi" w:cs="Arial"/>
                <w:b/>
                <w:i/>
                <w:sz w:val="18"/>
                <w:szCs w:val="18"/>
              </w:rPr>
            </w:pPr>
          </w:p>
          <w:p w14:paraId="0855A472" w14:textId="77430870" w:rsidR="001465BB" w:rsidRPr="001465BB" w:rsidRDefault="001465BB" w:rsidP="001465BB">
            <w:pPr>
              <w:tabs>
                <w:tab w:val="num" w:pos="928"/>
                <w:tab w:val="num" w:pos="1440"/>
              </w:tabs>
              <w:spacing w:before="0" w:after="0"/>
              <w:jc w:val="both"/>
              <w:rPr>
                <w:rFonts w:eastAsiaTheme="minorHAnsi" w:cstheme="minorBidi"/>
                <w:b/>
                <w:sz w:val="18"/>
                <w:szCs w:val="18"/>
              </w:rPr>
            </w:pPr>
            <w:r>
              <w:rPr>
                <w:rFonts w:eastAsiaTheme="minorHAnsi" w:cstheme="minorBidi"/>
                <w:b/>
                <w:sz w:val="18"/>
                <w:szCs w:val="18"/>
              </w:rPr>
              <w:t xml:space="preserve">3. </w:t>
            </w:r>
            <w:r w:rsidRPr="001465BB">
              <w:rPr>
                <w:rFonts w:eastAsiaTheme="minorHAnsi" w:cstheme="minorBidi"/>
                <w:b/>
                <w:sz w:val="18"/>
                <w:szCs w:val="18"/>
              </w:rPr>
              <w:t>Documente privind datele financiare ale solicitantului și ale partenerilor</w:t>
            </w:r>
          </w:p>
          <w:p w14:paraId="5DDB4B87" w14:textId="77777777" w:rsidR="001465BB" w:rsidRDefault="001465BB" w:rsidP="001465BB">
            <w:pPr>
              <w:spacing w:before="0" w:after="0"/>
              <w:jc w:val="both"/>
              <w:rPr>
                <w:rFonts w:eastAsiaTheme="minorHAnsi" w:cstheme="minorBidi"/>
                <w:sz w:val="18"/>
                <w:szCs w:val="18"/>
              </w:rPr>
            </w:pPr>
          </w:p>
          <w:p w14:paraId="77F7FB0E" w14:textId="77777777" w:rsidR="001465BB" w:rsidRPr="001465BB" w:rsidRDefault="001465BB" w:rsidP="001465BB">
            <w:pPr>
              <w:spacing w:before="0" w:after="0"/>
              <w:jc w:val="both"/>
              <w:rPr>
                <w:rFonts w:eastAsiaTheme="minorHAnsi" w:cstheme="minorBidi"/>
                <w:sz w:val="18"/>
                <w:szCs w:val="18"/>
              </w:rPr>
            </w:pPr>
            <w:r w:rsidRPr="001465BB">
              <w:rPr>
                <w:rFonts w:eastAsiaTheme="minorHAnsi" w:cstheme="minorBidi"/>
                <w:sz w:val="18"/>
                <w:szCs w:val="18"/>
              </w:rPr>
              <w:t>(a se vedea documentele prevăzute în modelul D - macheta analiza previziune financiara la anexa 7.1.6)</w:t>
            </w:r>
          </w:p>
          <w:p w14:paraId="69E90A64" w14:textId="77777777" w:rsidR="00273626" w:rsidRDefault="00273626" w:rsidP="00273626">
            <w:pPr>
              <w:spacing w:before="0" w:after="0"/>
              <w:rPr>
                <w:rFonts w:asciiTheme="minorHAnsi" w:eastAsiaTheme="minorHAnsi" w:hAnsiTheme="minorHAnsi" w:cs="Arial"/>
                <w:b/>
                <w:i/>
                <w:sz w:val="18"/>
                <w:szCs w:val="18"/>
              </w:rPr>
            </w:pPr>
          </w:p>
          <w:p w14:paraId="7FF1B894" w14:textId="77777777" w:rsidR="001465BB" w:rsidRDefault="001465BB" w:rsidP="00273626">
            <w:pPr>
              <w:spacing w:before="0" w:after="0"/>
              <w:rPr>
                <w:rFonts w:asciiTheme="minorHAnsi" w:eastAsiaTheme="minorHAnsi" w:hAnsiTheme="minorHAnsi" w:cs="Arial"/>
                <w:b/>
                <w:i/>
                <w:sz w:val="18"/>
                <w:szCs w:val="18"/>
              </w:rPr>
            </w:pPr>
          </w:p>
          <w:p w14:paraId="397FC6FA" w14:textId="77777777" w:rsidR="00273626" w:rsidRPr="00D665DF" w:rsidRDefault="00273626" w:rsidP="00575C09">
            <w:pPr>
              <w:spacing w:before="0" w:after="0"/>
              <w:rPr>
                <w:rFonts w:asciiTheme="minorHAnsi" w:eastAsiaTheme="minorHAnsi" w:hAnsiTheme="minorHAnsi" w:cs="Arial"/>
                <w:b/>
                <w:i/>
                <w:sz w:val="18"/>
                <w:szCs w:val="18"/>
              </w:rPr>
            </w:pPr>
          </w:p>
        </w:tc>
        <w:tc>
          <w:tcPr>
            <w:tcW w:w="4536" w:type="dxa"/>
          </w:tcPr>
          <w:p w14:paraId="635B6C0E" w14:textId="77777777" w:rsidR="005C550C" w:rsidRPr="00D665DF" w:rsidRDefault="005C550C" w:rsidP="005C550C">
            <w:pPr>
              <w:jc w:val="both"/>
              <w:rPr>
                <w:rFonts w:asciiTheme="minorHAnsi" w:eastAsiaTheme="minorHAnsi" w:hAnsiTheme="minorHAnsi" w:cs="Arial"/>
                <w:b/>
                <w:i/>
                <w:sz w:val="18"/>
                <w:szCs w:val="18"/>
              </w:rPr>
            </w:pPr>
            <w:r w:rsidRPr="00D665DF">
              <w:rPr>
                <w:rFonts w:asciiTheme="minorHAnsi" w:eastAsiaTheme="minorHAnsi" w:hAnsiTheme="minorHAnsi" w:cs="Arial"/>
                <w:b/>
                <w:i/>
                <w:sz w:val="18"/>
                <w:szCs w:val="18"/>
              </w:rPr>
              <w:t>(Corelare cu Macheta privind analiza și previziunea financiară)</w:t>
            </w:r>
          </w:p>
          <w:p w14:paraId="2D8650F7" w14:textId="77777777" w:rsidR="001465BB" w:rsidRPr="001465BB" w:rsidRDefault="001465BB" w:rsidP="001465BB">
            <w:pPr>
              <w:tabs>
                <w:tab w:val="num" w:pos="928"/>
                <w:tab w:val="num" w:pos="1440"/>
              </w:tabs>
              <w:spacing w:before="0" w:after="0"/>
              <w:jc w:val="both"/>
              <w:rPr>
                <w:rFonts w:eastAsiaTheme="minorHAnsi" w:cstheme="minorBidi"/>
                <w:b/>
                <w:sz w:val="18"/>
                <w:szCs w:val="18"/>
              </w:rPr>
            </w:pPr>
            <w:r>
              <w:rPr>
                <w:rFonts w:eastAsiaTheme="minorHAnsi" w:cstheme="minorBidi"/>
                <w:b/>
                <w:sz w:val="18"/>
                <w:szCs w:val="18"/>
              </w:rPr>
              <w:t xml:space="preserve">3. </w:t>
            </w:r>
            <w:r w:rsidRPr="001465BB">
              <w:rPr>
                <w:rFonts w:eastAsiaTheme="minorHAnsi" w:cstheme="minorBidi"/>
                <w:b/>
                <w:sz w:val="18"/>
                <w:szCs w:val="18"/>
              </w:rPr>
              <w:t>Documente privind datele financiare ale solicitantului și ale partenerilor</w:t>
            </w:r>
          </w:p>
          <w:p w14:paraId="470F23D1" w14:textId="77777777" w:rsidR="001465BB" w:rsidRDefault="001465BB" w:rsidP="00575C09">
            <w:pPr>
              <w:spacing w:before="0" w:after="0"/>
              <w:rPr>
                <w:rFonts w:asciiTheme="minorHAnsi" w:eastAsiaTheme="minorHAnsi" w:hAnsiTheme="minorHAnsi" w:cs="Arial"/>
                <w:b/>
                <w:i/>
                <w:sz w:val="18"/>
                <w:szCs w:val="18"/>
              </w:rPr>
            </w:pPr>
          </w:p>
          <w:p w14:paraId="294C3A24" w14:textId="77777777" w:rsidR="001465BB" w:rsidRPr="001465BB" w:rsidRDefault="001465BB" w:rsidP="001465BB">
            <w:pPr>
              <w:pStyle w:val="bullet1"/>
              <w:numPr>
                <w:ilvl w:val="0"/>
                <w:numId w:val="0"/>
              </w:numPr>
              <w:jc w:val="both"/>
              <w:rPr>
                <w:rFonts w:eastAsiaTheme="minorHAnsi" w:cstheme="minorBidi"/>
                <w:sz w:val="18"/>
                <w:szCs w:val="18"/>
              </w:rPr>
            </w:pPr>
            <w:r w:rsidRPr="001465BB">
              <w:rPr>
                <w:rFonts w:eastAsiaTheme="minorHAnsi" w:cstheme="minorBidi"/>
                <w:sz w:val="18"/>
                <w:szCs w:val="18"/>
              </w:rPr>
              <w:t>alte documente justificative (a se vedea documentele prevăzute în modelul D - macheta analiza previziune financiara la anexa 7.1.6, în cazul parteneriatelor macheta se va completa de către liderul parteneriatului)</w:t>
            </w:r>
          </w:p>
          <w:p w14:paraId="760147F3" w14:textId="77777777" w:rsidR="001465BB" w:rsidRDefault="001465BB" w:rsidP="00575C09">
            <w:pPr>
              <w:spacing w:before="0" w:after="0"/>
              <w:rPr>
                <w:rFonts w:asciiTheme="minorHAnsi" w:eastAsiaTheme="minorHAnsi" w:hAnsiTheme="minorHAnsi" w:cs="Arial"/>
                <w:b/>
                <w:i/>
                <w:sz w:val="18"/>
                <w:szCs w:val="18"/>
              </w:rPr>
            </w:pPr>
          </w:p>
        </w:tc>
      </w:tr>
      <w:tr w:rsidR="00E61D4F" w:rsidRPr="000E70E4" w14:paraId="1193EFD7" w14:textId="77777777" w:rsidTr="000E70E4">
        <w:trPr>
          <w:trHeight w:val="101"/>
        </w:trPr>
        <w:tc>
          <w:tcPr>
            <w:tcW w:w="568" w:type="dxa"/>
          </w:tcPr>
          <w:p w14:paraId="43E8572D" w14:textId="659225D8" w:rsidR="00E61D4F" w:rsidRPr="000D3DD8" w:rsidRDefault="00E61D4F" w:rsidP="007E1FD5">
            <w:pPr>
              <w:pStyle w:val="ListParagraph"/>
              <w:numPr>
                <w:ilvl w:val="0"/>
                <w:numId w:val="17"/>
              </w:numPr>
              <w:spacing w:before="0" w:after="0"/>
              <w:ind w:left="0"/>
              <w:jc w:val="both"/>
              <w:rPr>
                <w:b/>
                <w:sz w:val="18"/>
                <w:szCs w:val="18"/>
              </w:rPr>
            </w:pPr>
            <w:r w:rsidRPr="000D3DD8">
              <w:rPr>
                <w:b/>
                <w:sz w:val="18"/>
                <w:szCs w:val="18"/>
              </w:rPr>
              <w:t>1</w:t>
            </w:r>
            <w:r w:rsidR="000D3DD8">
              <w:rPr>
                <w:b/>
                <w:sz w:val="18"/>
                <w:szCs w:val="18"/>
              </w:rPr>
              <w:t>6</w:t>
            </w:r>
          </w:p>
        </w:tc>
        <w:tc>
          <w:tcPr>
            <w:tcW w:w="4536" w:type="dxa"/>
          </w:tcPr>
          <w:p w14:paraId="5EDB5B81" w14:textId="77777777" w:rsidR="0068607E" w:rsidRPr="0068607E" w:rsidRDefault="0068607E" w:rsidP="0068607E">
            <w:pPr>
              <w:spacing w:before="0" w:after="0"/>
              <w:rPr>
                <w:rFonts w:asciiTheme="minorHAnsi" w:eastAsiaTheme="minorHAnsi" w:hAnsiTheme="minorHAnsi" w:cs="Arial"/>
                <w:b/>
                <w:i/>
                <w:sz w:val="18"/>
                <w:szCs w:val="18"/>
              </w:rPr>
            </w:pPr>
            <w:r w:rsidRPr="0068607E">
              <w:rPr>
                <w:rFonts w:asciiTheme="minorHAnsi" w:eastAsiaTheme="minorHAnsi" w:hAnsiTheme="minorHAnsi" w:cs="Arial"/>
                <w:b/>
                <w:i/>
                <w:sz w:val="18"/>
                <w:szCs w:val="18"/>
              </w:rPr>
              <w:t>Ghid Specific, secțiunea 5.4.1,  Pag 27</w:t>
            </w:r>
          </w:p>
          <w:p w14:paraId="463749F0" w14:textId="77777777" w:rsidR="0068607E" w:rsidRPr="0068607E" w:rsidRDefault="0068607E" w:rsidP="0068607E">
            <w:pPr>
              <w:spacing w:before="0" w:after="0"/>
              <w:rPr>
                <w:rFonts w:eastAsiaTheme="minorHAnsi" w:cstheme="minorBidi"/>
                <w:b/>
                <w:sz w:val="18"/>
                <w:szCs w:val="18"/>
              </w:rPr>
            </w:pPr>
          </w:p>
          <w:p w14:paraId="2BF8DC19" w14:textId="2B39A44F" w:rsidR="0068607E" w:rsidRPr="0068607E" w:rsidRDefault="0068607E" w:rsidP="0068607E">
            <w:pPr>
              <w:tabs>
                <w:tab w:val="num" w:pos="928"/>
                <w:tab w:val="num" w:pos="1440"/>
              </w:tabs>
              <w:spacing w:before="0" w:after="0"/>
              <w:jc w:val="both"/>
              <w:rPr>
                <w:rFonts w:eastAsiaTheme="minorHAnsi" w:cstheme="minorBidi"/>
                <w:b/>
                <w:sz w:val="18"/>
                <w:szCs w:val="18"/>
              </w:rPr>
            </w:pPr>
            <w:r>
              <w:rPr>
                <w:rFonts w:eastAsiaTheme="minorHAnsi" w:cstheme="minorBidi"/>
                <w:b/>
                <w:sz w:val="18"/>
                <w:szCs w:val="18"/>
              </w:rPr>
              <w:t xml:space="preserve">7. </w:t>
            </w:r>
            <w:r w:rsidRPr="0068607E">
              <w:rPr>
                <w:rFonts w:eastAsiaTheme="minorHAnsi" w:cstheme="minorBidi"/>
                <w:b/>
                <w:sz w:val="18"/>
                <w:szCs w:val="18"/>
              </w:rPr>
              <w:t>Mandatul special/ împuternicire specială pentru semnarea anumitor secțiuni din cererea de finanțare (dacă este cazul), conform legii.</w:t>
            </w:r>
          </w:p>
          <w:p w14:paraId="7D6073A3" w14:textId="77777777" w:rsidR="0068607E" w:rsidRDefault="0068607E" w:rsidP="0068607E">
            <w:pPr>
              <w:spacing w:before="0" w:after="0"/>
              <w:jc w:val="both"/>
              <w:rPr>
                <w:rFonts w:eastAsiaTheme="minorHAnsi" w:cstheme="minorBidi"/>
                <w:b/>
                <w:sz w:val="18"/>
                <w:szCs w:val="18"/>
              </w:rPr>
            </w:pPr>
          </w:p>
          <w:p w14:paraId="43654372" w14:textId="03C921A7" w:rsidR="00E61D4F" w:rsidRPr="00951DAC" w:rsidRDefault="0068607E" w:rsidP="00951DAC">
            <w:pPr>
              <w:spacing w:before="0" w:after="0"/>
              <w:jc w:val="both"/>
              <w:rPr>
                <w:rFonts w:eastAsiaTheme="minorHAnsi" w:cstheme="minorBidi"/>
                <w:sz w:val="18"/>
                <w:szCs w:val="18"/>
              </w:rPr>
            </w:pPr>
            <w:r w:rsidRPr="0068607E">
              <w:rPr>
                <w:rFonts w:eastAsiaTheme="minorHAnsi" w:cstheme="minorBidi"/>
                <w:sz w:val="18"/>
                <w:szCs w:val="18"/>
              </w:rPr>
              <w:t xml:space="preserve">Actul de împuternicire (în original) în cazul în care Cererea de finanţare nu este semnată de reprezentantul legal al solicitantului, ci de o persoană împuternicită în acest sens. </w:t>
            </w:r>
          </w:p>
        </w:tc>
        <w:tc>
          <w:tcPr>
            <w:tcW w:w="4536" w:type="dxa"/>
          </w:tcPr>
          <w:p w14:paraId="0555057A" w14:textId="77777777" w:rsidR="0068607E" w:rsidRPr="00136ADD" w:rsidRDefault="0068607E" w:rsidP="0068607E">
            <w:pPr>
              <w:spacing w:before="0" w:after="0"/>
              <w:rPr>
                <w:rFonts w:asciiTheme="minorHAnsi" w:eastAsiaTheme="minorHAnsi" w:hAnsiTheme="minorHAnsi" w:cs="Arial"/>
                <w:b/>
                <w:i/>
                <w:sz w:val="18"/>
                <w:szCs w:val="18"/>
                <w:lang w:val="ro-RO"/>
              </w:rPr>
            </w:pPr>
            <w:r>
              <w:rPr>
                <w:rFonts w:asciiTheme="minorHAnsi" w:eastAsiaTheme="minorHAnsi" w:hAnsiTheme="minorHAnsi" w:cs="Arial"/>
                <w:b/>
                <w:i/>
                <w:sz w:val="18"/>
                <w:szCs w:val="18"/>
              </w:rPr>
              <w:t>(</w:t>
            </w:r>
            <w:r w:rsidRPr="00136ADD">
              <w:rPr>
                <w:rFonts w:asciiTheme="minorHAnsi" w:eastAsiaTheme="minorHAnsi" w:hAnsiTheme="minorHAnsi" w:cs="Arial"/>
                <w:b/>
                <w:i/>
                <w:sz w:val="18"/>
                <w:szCs w:val="18"/>
              </w:rPr>
              <w:t xml:space="preserve">Corelare cu </w:t>
            </w:r>
            <w:r>
              <w:rPr>
                <w:rFonts w:asciiTheme="minorHAnsi" w:eastAsiaTheme="minorHAnsi" w:hAnsiTheme="minorHAnsi" w:cs="Arial"/>
                <w:b/>
                <w:i/>
                <w:sz w:val="18"/>
                <w:szCs w:val="18"/>
                <w:lang w:val="ro-RO"/>
              </w:rPr>
              <w:t>Ghidul General)</w:t>
            </w:r>
          </w:p>
          <w:p w14:paraId="205241FA" w14:textId="77777777" w:rsidR="00E61D4F" w:rsidRDefault="00E61D4F" w:rsidP="00575C09">
            <w:pPr>
              <w:spacing w:before="0" w:after="0"/>
              <w:rPr>
                <w:rFonts w:asciiTheme="minorHAnsi" w:eastAsiaTheme="minorHAnsi" w:hAnsiTheme="minorHAnsi" w:cs="Arial"/>
                <w:b/>
                <w:i/>
                <w:sz w:val="18"/>
                <w:szCs w:val="18"/>
              </w:rPr>
            </w:pPr>
          </w:p>
          <w:p w14:paraId="3CBC0FD1" w14:textId="77777777" w:rsidR="0068607E" w:rsidRPr="0068607E" w:rsidRDefault="0068607E" w:rsidP="0068607E">
            <w:pPr>
              <w:tabs>
                <w:tab w:val="num" w:pos="928"/>
                <w:tab w:val="num" w:pos="1440"/>
              </w:tabs>
              <w:spacing w:before="0" w:after="0"/>
              <w:jc w:val="both"/>
              <w:rPr>
                <w:rFonts w:eastAsiaTheme="minorHAnsi" w:cstheme="minorBidi"/>
                <w:b/>
                <w:sz w:val="18"/>
                <w:szCs w:val="18"/>
              </w:rPr>
            </w:pPr>
            <w:r>
              <w:rPr>
                <w:rFonts w:eastAsiaTheme="minorHAnsi" w:cstheme="minorBidi"/>
                <w:b/>
                <w:sz w:val="18"/>
                <w:szCs w:val="18"/>
              </w:rPr>
              <w:t xml:space="preserve">7. </w:t>
            </w:r>
            <w:r w:rsidRPr="0068607E">
              <w:rPr>
                <w:rFonts w:eastAsiaTheme="minorHAnsi" w:cstheme="minorBidi"/>
                <w:b/>
                <w:sz w:val="18"/>
                <w:szCs w:val="18"/>
              </w:rPr>
              <w:t>Mandatul special/ împuternicire specială pentru semnarea anumitor secțiuni din cererea de finanțare (dacă este cazul), conform legii.</w:t>
            </w:r>
          </w:p>
          <w:p w14:paraId="049C0EB0" w14:textId="77777777" w:rsidR="0068607E" w:rsidRDefault="0068607E" w:rsidP="00575C09">
            <w:pPr>
              <w:spacing w:before="0" w:after="0"/>
              <w:rPr>
                <w:rFonts w:asciiTheme="minorHAnsi" w:eastAsiaTheme="minorHAnsi" w:hAnsiTheme="minorHAnsi" w:cs="Arial"/>
                <w:b/>
                <w:i/>
                <w:sz w:val="18"/>
                <w:szCs w:val="18"/>
              </w:rPr>
            </w:pPr>
          </w:p>
          <w:p w14:paraId="1ED94E0C" w14:textId="561CAD67" w:rsidR="0068607E" w:rsidRPr="00951DAC" w:rsidRDefault="0068607E" w:rsidP="00951DAC">
            <w:pPr>
              <w:spacing w:before="0" w:after="0"/>
              <w:jc w:val="both"/>
              <w:rPr>
                <w:rFonts w:eastAsiaTheme="minorHAnsi" w:cstheme="minorBidi"/>
                <w:sz w:val="18"/>
                <w:szCs w:val="18"/>
              </w:rPr>
            </w:pPr>
            <w:r w:rsidRPr="0068607E">
              <w:rPr>
                <w:rFonts w:eastAsiaTheme="minorHAnsi" w:cstheme="minorBidi"/>
                <w:sz w:val="18"/>
                <w:szCs w:val="18"/>
              </w:rPr>
              <w:t xml:space="preserve">Actul de împuternicire (în original) în cazul în care </w:t>
            </w:r>
            <w:r w:rsidRPr="00CA7D40">
              <w:rPr>
                <w:rFonts w:eastAsiaTheme="minorHAnsi" w:cstheme="minorBidi"/>
                <w:sz w:val="18"/>
                <w:szCs w:val="18"/>
              </w:rPr>
              <w:t>anumite secţiuni din Cererea</w:t>
            </w:r>
            <w:r w:rsidRPr="0068607E">
              <w:rPr>
                <w:rFonts w:eastAsiaTheme="minorHAnsi" w:cstheme="minorBidi"/>
                <w:sz w:val="18"/>
                <w:szCs w:val="18"/>
              </w:rPr>
              <w:t xml:space="preserve"> de finanţare nu sunt semnate de reprezentantul legal al solicitantului, ci de o persoană împuternicită în acest sens. </w:t>
            </w:r>
          </w:p>
        </w:tc>
      </w:tr>
      <w:tr w:rsidR="00034CB7" w:rsidRPr="000E70E4" w14:paraId="053A0071" w14:textId="77777777" w:rsidTr="000E70E4">
        <w:trPr>
          <w:trHeight w:val="101"/>
        </w:trPr>
        <w:tc>
          <w:tcPr>
            <w:tcW w:w="568" w:type="dxa"/>
          </w:tcPr>
          <w:p w14:paraId="60139F5D" w14:textId="72223F24" w:rsidR="00034CB7" w:rsidRPr="000D3DD8" w:rsidRDefault="00034CB7" w:rsidP="007E1FD5">
            <w:pPr>
              <w:pStyle w:val="ListParagraph"/>
              <w:numPr>
                <w:ilvl w:val="0"/>
                <w:numId w:val="17"/>
              </w:numPr>
              <w:spacing w:before="0" w:after="0"/>
              <w:ind w:left="0"/>
              <w:jc w:val="both"/>
              <w:rPr>
                <w:b/>
                <w:sz w:val="18"/>
                <w:szCs w:val="18"/>
              </w:rPr>
            </w:pPr>
            <w:r w:rsidRPr="000D3DD8">
              <w:rPr>
                <w:b/>
                <w:sz w:val="18"/>
                <w:szCs w:val="18"/>
              </w:rPr>
              <w:t>1</w:t>
            </w:r>
            <w:r w:rsidR="000D3DD8">
              <w:rPr>
                <w:b/>
                <w:sz w:val="18"/>
                <w:szCs w:val="18"/>
              </w:rPr>
              <w:t>7</w:t>
            </w:r>
          </w:p>
        </w:tc>
        <w:tc>
          <w:tcPr>
            <w:tcW w:w="4536" w:type="dxa"/>
          </w:tcPr>
          <w:p w14:paraId="4747290B" w14:textId="515357B3" w:rsidR="00034CB7" w:rsidRPr="0068607E" w:rsidRDefault="00034CB7" w:rsidP="00034CB7">
            <w:pPr>
              <w:spacing w:before="0" w:after="0"/>
              <w:rPr>
                <w:rFonts w:asciiTheme="minorHAnsi" w:eastAsiaTheme="minorHAnsi" w:hAnsiTheme="minorHAnsi" w:cs="Arial"/>
                <w:b/>
                <w:i/>
                <w:sz w:val="18"/>
                <w:szCs w:val="18"/>
              </w:rPr>
            </w:pPr>
            <w:r w:rsidRPr="0068607E">
              <w:rPr>
                <w:rFonts w:asciiTheme="minorHAnsi" w:eastAsiaTheme="minorHAnsi" w:hAnsiTheme="minorHAnsi" w:cs="Arial"/>
                <w:b/>
                <w:i/>
                <w:sz w:val="18"/>
                <w:szCs w:val="18"/>
              </w:rPr>
              <w:t>Ghid Specific, secțiunea 5.4.1,  Pag 2</w:t>
            </w:r>
            <w:r w:rsidR="00722138">
              <w:rPr>
                <w:rFonts w:asciiTheme="minorHAnsi" w:eastAsiaTheme="minorHAnsi" w:hAnsiTheme="minorHAnsi" w:cs="Arial"/>
                <w:b/>
                <w:i/>
                <w:sz w:val="18"/>
                <w:szCs w:val="18"/>
              </w:rPr>
              <w:t>8</w:t>
            </w:r>
          </w:p>
          <w:p w14:paraId="3191A260" w14:textId="77777777" w:rsidR="00034CB7" w:rsidRDefault="00034CB7" w:rsidP="00034CB7">
            <w:pPr>
              <w:tabs>
                <w:tab w:val="num" w:pos="928"/>
              </w:tabs>
              <w:spacing w:before="0" w:after="0"/>
              <w:jc w:val="both"/>
              <w:rPr>
                <w:rFonts w:eastAsiaTheme="minorHAnsi" w:cstheme="minorBidi"/>
                <w:b/>
                <w:sz w:val="18"/>
                <w:szCs w:val="18"/>
              </w:rPr>
            </w:pPr>
          </w:p>
          <w:p w14:paraId="3E585EF5" w14:textId="395820DF" w:rsidR="00034CB7" w:rsidRPr="00034CB7" w:rsidRDefault="00034CB7" w:rsidP="00034CB7">
            <w:pPr>
              <w:tabs>
                <w:tab w:val="num" w:pos="928"/>
              </w:tabs>
              <w:spacing w:before="0" w:after="0"/>
              <w:jc w:val="both"/>
              <w:rPr>
                <w:rFonts w:eastAsiaTheme="minorHAnsi" w:cstheme="minorBidi"/>
                <w:b/>
                <w:sz w:val="18"/>
                <w:szCs w:val="18"/>
              </w:rPr>
            </w:pPr>
            <w:r>
              <w:rPr>
                <w:rFonts w:eastAsiaTheme="minorHAnsi" w:cstheme="minorBidi"/>
                <w:b/>
                <w:sz w:val="18"/>
                <w:szCs w:val="18"/>
              </w:rPr>
              <w:t>10.</w:t>
            </w:r>
            <w:r w:rsidRPr="00034CB7">
              <w:rPr>
                <w:rFonts w:eastAsiaTheme="minorHAnsi" w:cstheme="minorBidi"/>
                <w:b/>
                <w:sz w:val="18"/>
                <w:szCs w:val="18"/>
              </w:rPr>
              <w:t>Documentația tehnico – economică, documentaţia de achiziţie, inclusiv contractul de lucrări şi actele adiţionale la acestea, dacă este cazul și Planul de marketing</w:t>
            </w:r>
          </w:p>
          <w:p w14:paraId="0FFE61D7" w14:textId="77777777" w:rsidR="00034CB7" w:rsidRPr="00034CB7" w:rsidRDefault="00034CB7" w:rsidP="00034CB7">
            <w:pPr>
              <w:spacing w:before="0" w:after="0"/>
              <w:jc w:val="both"/>
              <w:rPr>
                <w:rFonts w:eastAsiaTheme="minorHAnsi" w:cstheme="minorBidi"/>
                <w:sz w:val="18"/>
                <w:szCs w:val="18"/>
              </w:rPr>
            </w:pPr>
          </w:p>
          <w:p w14:paraId="08E7FFAA" w14:textId="0DE5B354" w:rsidR="000D6A66" w:rsidRPr="000D6A66" w:rsidRDefault="000D6A66" w:rsidP="00D75F9C">
            <w:pPr>
              <w:spacing w:before="0" w:after="0"/>
              <w:jc w:val="both"/>
              <w:rPr>
                <w:rFonts w:eastAsiaTheme="minorHAnsi" w:cstheme="minorBidi"/>
                <w:sz w:val="18"/>
                <w:szCs w:val="18"/>
              </w:rPr>
            </w:pPr>
            <w:r w:rsidRPr="000D6A66">
              <w:rPr>
                <w:sz w:val="18"/>
                <w:szCs w:val="18"/>
              </w:rPr>
              <w:t xml:space="preserve">În cazul în care Proiectul tehnic a fost întocmit și recepționat acesta se va </w:t>
            </w:r>
            <w:r w:rsidRPr="00CA7D40">
              <w:rPr>
                <w:sz w:val="18"/>
                <w:szCs w:val="18"/>
              </w:rPr>
              <w:t>depune în mod obligatoriu în</w:t>
            </w:r>
            <w:r w:rsidRPr="000D6A66">
              <w:rPr>
                <w:sz w:val="18"/>
                <w:szCs w:val="18"/>
              </w:rPr>
              <w:t xml:space="preserve"> cadrul documentației tehnico-economice, în formatul scanat, tip pdf.</w:t>
            </w:r>
          </w:p>
          <w:p w14:paraId="4747DE8B" w14:textId="77777777" w:rsidR="000D6A66" w:rsidRDefault="000D6A66" w:rsidP="00D75F9C">
            <w:pPr>
              <w:spacing w:before="0" w:after="0"/>
              <w:jc w:val="both"/>
              <w:rPr>
                <w:rFonts w:eastAsiaTheme="minorHAnsi" w:cstheme="minorBidi"/>
                <w:sz w:val="18"/>
                <w:szCs w:val="18"/>
              </w:rPr>
            </w:pPr>
          </w:p>
          <w:p w14:paraId="6BD594F0" w14:textId="52296E3C" w:rsidR="00034CB7" w:rsidRPr="00D665DF" w:rsidRDefault="00722138" w:rsidP="00D75F9C">
            <w:pPr>
              <w:spacing w:before="0" w:after="0"/>
              <w:jc w:val="both"/>
              <w:rPr>
                <w:rFonts w:asciiTheme="minorHAnsi" w:eastAsiaTheme="minorHAnsi" w:hAnsiTheme="minorHAnsi" w:cs="Arial"/>
                <w:b/>
                <w:i/>
                <w:sz w:val="18"/>
                <w:szCs w:val="18"/>
              </w:rPr>
            </w:pPr>
            <w:r w:rsidRPr="00722138">
              <w:rPr>
                <w:rFonts w:eastAsiaTheme="minorHAnsi" w:cstheme="minorBidi"/>
                <w:sz w:val="18"/>
                <w:szCs w:val="18"/>
              </w:rPr>
              <w:t xml:space="preserve">Pentru finanțarea proiectelor de investiții în infrastructură în cadrul POR 2014-2020 este suficientă depunerea studiului de fezabilitate/documentației de avizare a lucrărilor de intervenție. </w:t>
            </w:r>
            <w:r w:rsidRPr="00CA7D40">
              <w:rPr>
                <w:rFonts w:eastAsiaTheme="minorHAnsi" w:cstheme="minorBidi"/>
                <w:sz w:val="18"/>
                <w:szCs w:val="18"/>
              </w:rPr>
              <w:t>Cu toate acestea, fiind vorba de un context competițional al proiectelor, pentru dovedirea maturității pregătirii proiectului se pot anexa inclusiv documente care să ateste un grad înaintat de pregătire a proiectului. Aceste documente pot fi legate de procesul verbal de recepție al proiectului tehnic, de autorizația de construire, anunțul privind lansarea procedurii</w:t>
            </w:r>
            <w:r w:rsidRPr="00722138">
              <w:rPr>
                <w:rFonts w:eastAsiaTheme="minorHAnsi" w:cstheme="minorBidi"/>
                <w:sz w:val="18"/>
                <w:szCs w:val="18"/>
              </w:rPr>
              <w:t xml:space="preserve"> în SEAP, contractul de lucrări atribuit dupa 01.01.2014.</w:t>
            </w:r>
          </w:p>
        </w:tc>
        <w:tc>
          <w:tcPr>
            <w:tcW w:w="4536" w:type="dxa"/>
          </w:tcPr>
          <w:p w14:paraId="2EF8782B" w14:textId="77777777" w:rsidR="0065702B" w:rsidRPr="00136ADD" w:rsidRDefault="0065702B" w:rsidP="0065702B">
            <w:pPr>
              <w:spacing w:before="0" w:after="0"/>
              <w:rPr>
                <w:rFonts w:asciiTheme="minorHAnsi" w:eastAsiaTheme="minorHAnsi" w:hAnsiTheme="minorHAnsi" w:cs="Arial"/>
                <w:b/>
                <w:i/>
                <w:sz w:val="18"/>
                <w:szCs w:val="18"/>
                <w:lang w:val="ro-RO"/>
              </w:rPr>
            </w:pPr>
            <w:r>
              <w:rPr>
                <w:rFonts w:asciiTheme="minorHAnsi" w:eastAsiaTheme="minorHAnsi" w:hAnsiTheme="minorHAnsi" w:cs="Arial"/>
                <w:b/>
                <w:i/>
                <w:sz w:val="18"/>
                <w:szCs w:val="18"/>
              </w:rPr>
              <w:t>(</w:t>
            </w:r>
            <w:r w:rsidRPr="00136ADD">
              <w:rPr>
                <w:rFonts w:asciiTheme="minorHAnsi" w:eastAsiaTheme="minorHAnsi" w:hAnsiTheme="minorHAnsi" w:cs="Arial"/>
                <w:b/>
                <w:i/>
                <w:sz w:val="18"/>
                <w:szCs w:val="18"/>
              </w:rPr>
              <w:t xml:space="preserve">Corelare cu </w:t>
            </w:r>
            <w:r>
              <w:rPr>
                <w:rFonts w:asciiTheme="minorHAnsi" w:eastAsiaTheme="minorHAnsi" w:hAnsiTheme="minorHAnsi" w:cs="Arial"/>
                <w:b/>
                <w:i/>
                <w:sz w:val="18"/>
                <w:szCs w:val="18"/>
                <w:lang w:val="ro-RO"/>
              </w:rPr>
              <w:t>Ghidul General)</w:t>
            </w:r>
          </w:p>
          <w:p w14:paraId="01396D32" w14:textId="77777777" w:rsidR="00034CB7" w:rsidRDefault="00034CB7" w:rsidP="00575C09">
            <w:pPr>
              <w:spacing w:before="0" w:after="0"/>
              <w:rPr>
                <w:rFonts w:asciiTheme="minorHAnsi" w:eastAsiaTheme="minorHAnsi" w:hAnsiTheme="minorHAnsi" w:cs="Arial"/>
                <w:b/>
                <w:i/>
                <w:sz w:val="18"/>
                <w:szCs w:val="18"/>
              </w:rPr>
            </w:pPr>
          </w:p>
          <w:p w14:paraId="131ED32F" w14:textId="04F1E168" w:rsidR="00034CB7" w:rsidRPr="00034CB7" w:rsidRDefault="00034CB7" w:rsidP="00034CB7">
            <w:pPr>
              <w:tabs>
                <w:tab w:val="num" w:pos="928"/>
              </w:tabs>
              <w:spacing w:before="0" w:after="0"/>
              <w:jc w:val="both"/>
              <w:rPr>
                <w:rFonts w:eastAsiaTheme="minorHAnsi" w:cstheme="minorBidi"/>
                <w:b/>
                <w:sz w:val="18"/>
                <w:szCs w:val="18"/>
              </w:rPr>
            </w:pPr>
            <w:r>
              <w:rPr>
                <w:rFonts w:eastAsiaTheme="minorHAnsi" w:cstheme="minorBidi"/>
                <w:b/>
                <w:sz w:val="18"/>
                <w:szCs w:val="18"/>
              </w:rPr>
              <w:t>10.</w:t>
            </w:r>
            <w:r w:rsidRPr="00034CB7">
              <w:rPr>
                <w:rFonts w:eastAsiaTheme="minorHAnsi" w:cstheme="minorBidi"/>
                <w:b/>
                <w:sz w:val="18"/>
                <w:szCs w:val="18"/>
              </w:rPr>
              <w:t>Documentația tehnico – economică, documentaţia de achiziţie, inclusiv contractul de lucrări şi actele adiţionale la acestea, dacă este cazul și Planul de marketing</w:t>
            </w:r>
          </w:p>
          <w:p w14:paraId="74733D14" w14:textId="77777777" w:rsidR="00034CB7" w:rsidRDefault="00034CB7" w:rsidP="00575C09">
            <w:pPr>
              <w:spacing w:before="0" w:after="0"/>
              <w:rPr>
                <w:rFonts w:asciiTheme="minorHAnsi" w:eastAsiaTheme="minorHAnsi" w:hAnsiTheme="minorHAnsi" w:cs="Arial"/>
                <w:b/>
                <w:i/>
                <w:sz w:val="18"/>
                <w:szCs w:val="18"/>
              </w:rPr>
            </w:pPr>
          </w:p>
          <w:p w14:paraId="4817AD61" w14:textId="16BBF617" w:rsidR="000D6A66" w:rsidRPr="000D6A66" w:rsidRDefault="000D6A66" w:rsidP="000D6A66">
            <w:pPr>
              <w:spacing w:before="0" w:after="0"/>
              <w:jc w:val="both"/>
              <w:rPr>
                <w:rFonts w:eastAsiaTheme="minorHAnsi" w:cstheme="minorBidi"/>
                <w:sz w:val="18"/>
                <w:szCs w:val="18"/>
              </w:rPr>
            </w:pPr>
            <w:r w:rsidRPr="000D6A66">
              <w:rPr>
                <w:sz w:val="18"/>
                <w:szCs w:val="18"/>
              </w:rPr>
              <w:t>În cazul în care Proiectul tehnic a fost întocmit și recepționat acesta se va depune în cadrul documentației tehnico-economice, în formatul scanat, tip pdf.</w:t>
            </w:r>
          </w:p>
          <w:p w14:paraId="3CA70380" w14:textId="77777777" w:rsidR="000D6A66" w:rsidRDefault="000D6A66" w:rsidP="00722138">
            <w:pPr>
              <w:spacing w:before="0" w:after="0"/>
              <w:jc w:val="both"/>
              <w:rPr>
                <w:rFonts w:eastAsiaTheme="minorHAnsi" w:cstheme="minorBidi"/>
                <w:sz w:val="18"/>
                <w:szCs w:val="18"/>
              </w:rPr>
            </w:pPr>
          </w:p>
          <w:p w14:paraId="77C9B102" w14:textId="4EDCD719" w:rsidR="00722138" w:rsidRDefault="00722138" w:rsidP="00722138">
            <w:pPr>
              <w:spacing w:before="0" w:after="0"/>
              <w:jc w:val="both"/>
              <w:rPr>
                <w:rFonts w:eastAsiaTheme="minorHAnsi" w:cstheme="minorBidi"/>
                <w:sz w:val="18"/>
                <w:szCs w:val="18"/>
              </w:rPr>
            </w:pPr>
            <w:r w:rsidRPr="00722138">
              <w:rPr>
                <w:rFonts w:eastAsiaTheme="minorHAnsi" w:cstheme="minorBidi"/>
                <w:sz w:val="18"/>
                <w:szCs w:val="18"/>
              </w:rPr>
              <w:t>Pentru finanțarea proiectelor de investiții în infrastructură în cadrul POR 2014-2020 este suficientă depunerea studiului de fezabilitate/documentației de avizare a lucrărilor de intervenție. Fiind vorba de un context competițional al proiectelor, pentru dovedirea maturității pregătirii proiectului se pot anexa inclusiv alte documente care să ateste un grad înaintat de pregătire a proiectului</w:t>
            </w:r>
            <w:r w:rsidR="00CA7D40">
              <w:rPr>
                <w:rFonts w:eastAsiaTheme="minorHAnsi" w:cstheme="minorBidi"/>
                <w:sz w:val="18"/>
                <w:szCs w:val="18"/>
              </w:rPr>
              <w:t xml:space="preserve"> </w:t>
            </w:r>
            <w:r w:rsidRPr="00722138">
              <w:rPr>
                <w:rFonts w:eastAsiaTheme="minorHAnsi" w:cstheme="minorBidi"/>
                <w:sz w:val="18"/>
                <w:szCs w:val="18"/>
              </w:rPr>
              <w:t>(autorizația de construire, anunțul privind lansarea procedurii în SEAP, contractul de lucrări atribuit dupa 01.01.2014).</w:t>
            </w:r>
          </w:p>
          <w:p w14:paraId="0F98985C" w14:textId="77777777" w:rsidR="006809BE" w:rsidRDefault="006809BE" w:rsidP="00722138">
            <w:pPr>
              <w:spacing w:before="0" w:after="0"/>
              <w:jc w:val="both"/>
              <w:rPr>
                <w:rFonts w:eastAsiaTheme="minorHAnsi" w:cstheme="minorBidi"/>
                <w:sz w:val="18"/>
                <w:szCs w:val="18"/>
              </w:rPr>
            </w:pPr>
          </w:p>
          <w:p w14:paraId="7BBFB970" w14:textId="4B77E8C3" w:rsidR="00E50047" w:rsidRPr="006809BE" w:rsidRDefault="00E50047" w:rsidP="006809BE">
            <w:pPr>
              <w:pStyle w:val="Head2-Alin"/>
              <w:numPr>
                <w:ilvl w:val="0"/>
                <w:numId w:val="0"/>
              </w:numPr>
              <w:tabs>
                <w:tab w:val="num" w:pos="0"/>
                <w:tab w:val="right" w:pos="9000"/>
              </w:tabs>
              <w:spacing w:before="0" w:after="0"/>
              <w:rPr>
                <w:rFonts w:eastAsiaTheme="minorHAnsi" w:cstheme="minorBidi"/>
                <w:sz w:val="18"/>
                <w:szCs w:val="18"/>
              </w:rPr>
            </w:pPr>
          </w:p>
        </w:tc>
      </w:tr>
      <w:tr w:rsidR="00E50047" w:rsidRPr="000E70E4" w14:paraId="2AEFB64E" w14:textId="77777777" w:rsidTr="000E70E4">
        <w:trPr>
          <w:trHeight w:val="101"/>
        </w:trPr>
        <w:tc>
          <w:tcPr>
            <w:tcW w:w="568" w:type="dxa"/>
          </w:tcPr>
          <w:p w14:paraId="4E4D4279" w14:textId="1327B887" w:rsidR="00E50047" w:rsidRPr="000D3DD8" w:rsidRDefault="00565057" w:rsidP="007E1FD5">
            <w:pPr>
              <w:pStyle w:val="ListParagraph"/>
              <w:numPr>
                <w:ilvl w:val="0"/>
                <w:numId w:val="17"/>
              </w:numPr>
              <w:spacing w:before="0" w:after="0"/>
              <w:ind w:left="0"/>
              <w:jc w:val="both"/>
              <w:rPr>
                <w:b/>
                <w:sz w:val="18"/>
                <w:szCs w:val="18"/>
              </w:rPr>
            </w:pPr>
            <w:r w:rsidRPr="000D3DD8">
              <w:rPr>
                <w:b/>
                <w:sz w:val="18"/>
                <w:szCs w:val="18"/>
              </w:rPr>
              <w:t>1</w:t>
            </w:r>
            <w:r w:rsidR="000D3DD8">
              <w:rPr>
                <w:b/>
                <w:sz w:val="18"/>
                <w:szCs w:val="18"/>
              </w:rPr>
              <w:t>8</w:t>
            </w:r>
          </w:p>
        </w:tc>
        <w:tc>
          <w:tcPr>
            <w:tcW w:w="4536" w:type="dxa"/>
          </w:tcPr>
          <w:p w14:paraId="194DF565" w14:textId="362E2530" w:rsidR="00E50047" w:rsidRPr="0068607E" w:rsidRDefault="00E50047" w:rsidP="00E50047">
            <w:pPr>
              <w:spacing w:before="0" w:after="0"/>
              <w:rPr>
                <w:rFonts w:asciiTheme="minorHAnsi" w:eastAsiaTheme="minorHAnsi" w:hAnsiTheme="minorHAnsi" w:cs="Arial"/>
                <w:b/>
                <w:i/>
                <w:sz w:val="18"/>
                <w:szCs w:val="18"/>
              </w:rPr>
            </w:pPr>
            <w:r w:rsidRPr="0068607E">
              <w:rPr>
                <w:rFonts w:asciiTheme="minorHAnsi" w:eastAsiaTheme="minorHAnsi" w:hAnsiTheme="minorHAnsi" w:cs="Arial"/>
                <w:b/>
                <w:i/>
                <w:sz w:val="18"/>
                <w:szCs w:val="18"/>
              </w:rPr>
              <w:t xml:space="preserve">Ghid Specific, secțiunea 5.4.1,  Pag </w:t>
            </w:r>
            <w:r w:rsidR="00175B20">
              <w:rPr>
                <w:rFonts w:asciiTheme="minorHAnsi" w:eastAsiaTheme="minorHAnsi" w:hAnsiTheme="minorHAnsi" w:cs="Arial"/>
                <w:b/>
                <w:i/>
                <w:sz w:val="18"/>
                <w:szCs w:val="18"/>
              </w:rPr>
              <w:t>31</w:t>
            </w:r>
          </w:p>
          <w:p w14:paraId="5ECBDF68" w14:textId="77777777" w:rsidR="00E50047" w:rsidRDefault="00E50047" w:rsidP="00575C09">
            <w:pPr>
              <w:spacing w:before="0" w:after="0"/>
              <w:rPr>
                <w:rFonts w:asciiTheme="minorHAnsi" w:eastAsiaTheme="minorHAnsi" w:hAnsiTheme="minorHAnsi" w:cs="Arial"/>
                <w:b/>
                <w:i/>
                <w:sz w:val="18"/>
                <w:szCs w:val="18"/>
              </w:rPr>
            </w:pPr>
          </w:p>
          <w:p w14:paraId="0411BC9D" w14:textId="446C24B2" w:rsidR="00E50047" w:rsidRPr="00E50047" w:rsidRDefault="00E50047" w:rsidP="00E50047">
            <w:pPr>
              <w:tabs>
                <w:tab w:val="num" w:pos="928"/>
              </w:tabs>
              <w:spacing w:before="0" w:after="0"/>
              <w:jc w:val="both"/>
              <w:rPr>
                <w:rFonts w:eastAsiaTheme="minorHAnsi" w:cstheme="minorBidi"/>
                <w:b/>
                <w:sz w:val="18"/>
                <w:szCs w:val="18"/>
              </w:rPr>
            </w:pPr>
            <w:r>
              <w:rPr>
                <w:rFonts w:eastAsiaTheme="minorHAnsi" w:cstheme="minorBidi"/>
                <w:b/>
                <w:sz w:val="18"/>
                <w:szCs w:val="18"/>
              </w:rPr>
              <w:t xml:space="preserve">15. </w:t>
            </w:r>
            <w:r w:rsidRPr="00E50047">
              <w:rPr>
                <w:rFonts w:eastAsiaTheme="minorHAnsi" w:cstheme="minorBidi"/>
                <w:b/>
                <w:sz w:val="18"/>
                <w:szCs w:val="18"/>
              </w:rPr>
              <w:t>Devizul general pentru proiecte de lucrări în conformitate cu legislația în vigoare – a se vedea structura devizului general din cadrul HG 28/2008</w:t>
            </w:r>
            <w:r w:rsidR="000E2DFE">
              <w:rPr>
                <w:rFonts w:eastAsiaTheme="minorHAnsi" w:cstheme="minorBidi"/>
                <w:b/>
                <w:sz w:val="18"/>
                <w:szCs w:val="18"/>
              </w:rPr>
              <w:t xml:space="preserve"> </w:t>
            </w:r>
            <w:r w:rsidRPr="00E50047">
              <w:rPr>
                <w:rFonts w:eastAsiaTheme="minorHAnsi" w:cstheme="minorBidi"/>
                <w:b/>
                <w:sz w:val="18"/>
                <w:szCs w:val="18"/>
              </w:rPr>
              <w:t xml:space="preserve">privind aprobarea conţinutului-cadru al documentaţiei tehnico-economice aferente investiţiilor publice, precum şi a structurii şi metodologiei de elaborare a devizului general pentru obiective de investiţii şi lucrări de </w:t>
            </w:r>
            <w:r w:rsidRPr="00E50047">
              <w:rPr>
                <w:rFonts w:eastAsiaTheme="minorHAnsi" w:cstheme="minorBidi"/>
                <w:b/>
                <w:sz w:val="18"/>
                <w:szCs w:val="18"/>
              </w:rPr>
              <w:lastRenderedPageBreak/>
              <w:t>intervenţii</w:t>
            </w:r>
          </w:p>
          <w:p w14:paraId="377D7DBF" w14:textId="77777777" w:rsidR="00E50047" w:rsidRDefault="00E50047" w:rsidP="00575C09">
            <w:pPr>
              <w:spacing w:before="0" w:after="0"/>
              <w:rPr>
                <w:rFonts w:asciiTheme="minorHAnsi" w:eastAsiaTheme="minorHAnsi" w:hAnsiTheme="minorHAnsi" w:cs="Arial"/>
                <w:b/>
                <w:i/>
                <w:sz w:val="18"/>
                <w:szCs w:val="18"/>
              </w:rPr>
            </w:pPr>
          </w:p>
          <w:p w14:paraId="202A374C" w14:textId="77777777" w:rsidR="00175B20" w:rsidRPr="00175B20" w:rsidRDefault="00175B20" w:rsidP="00175B20">
            <w:pPr>
              <w:spacing w:before="0" w:after="0"/>
              <w:jc w:val="both"/>
              <w:rPr>
                <w:rFonts w:eastAsiaTheme="minorHAnsi" w:cstheme="minorBidi"/>
                <w:sz w:val="18"/>
                <w:szCs w:val="18"/>
              </w:rPr>
            </w:pPr>
            <w:r w:rsidRPr="00175B20">
              <w:rPr>
                <w:rFonts w:eastAsiaTheme="minorHAnsi" w:cstheme="minorBidi"/>
                <w:sz w:val="18"/>
                <w:szCs w:val="18"/>
              </w:rPr>
              <w:t xml:space="preserve">Devizul general se va anexa o singură dată la cererea de finanțare. În cazul în care acesta este parte la SF/DALI va rămâne doar în cadrul respectivelor documente, făcându-se menţiunea respectivă în cadrul opisului cererii de finanţare. </w:t>
            </w:r>
          </w:p>
          <w:p w14:paraId="0E9813E3" w14:textId="77777777" w:rsidR="00175B20" w:rsidRPr="00175B20" w:rsidRDefault="00175B20" w:rsidP="00175B20">
            <w:pPr>
              <w:spacing w:before="0" w:after="0"/>
              <w:jc w:val="both"/>
              <w:rPr>
                <w:rFonts w:eastAsiaTheme="minorHAnsi" w:cstheme="minorBidi"/>
                <w:sz w:val="18"/>
                <w:szCs w:val="18"/>
              </w:rPr>
            </w:pPr>
          </w:p>
          <w:p w14:paraId="7B3FA48F" w14:textId="77777777" w:rsidR="00175B20" w:rsidRPr="00175B20" w:rsidRDefault="00175B20" w:rsidP="00175B20">
            <w:pPr>
              <w:spacing w:before="0" w:after="0"/>
              <w:jc w:val="both"/>
              <w:rPr>
                <w:rFonts w:eastAsiaTheme="minorHAnsi" w:cstheme="minorBidi"/>
                <w:sz w:val="18"/>
                <w:szCs w:val="18"/>
              </w:rPr>
            </w:pPr>
            <w:r w:rsidRPr="00175B20">
              <w:rPr>
                <w:rFonts w:eastAsiaTheme="minorHAnsi" w:cstheme="minorBidi"/>
                <w:sz w:val="18"/>
                <w:szCs w:val="18"/>
              </w:rPr>
              <w:t xml:space="preserve">În cazul în care, în cadrul proiectului, există atât lucrări eligibile, cât și lucrări neeligibile, acestea se vor detalia separat în cadrul bugetului pe baza devizului general. </w:t>
            </w:r>
          </w:p>
          <w:p w14:paraId="235574C9" w14:textId="77777777" w:rsidR="00175B20" w:rsidRDefault="00175B20" w:rsidP="00575C09">
            <w:pPr>
              <w:spacing w:before="0" w:after="0"/>
              <w:rPr>
                <w:rFonts w:asciiTheme="minorHAnsi" w:eastAsiaTheme="minorHAnsi" w:hAnsiTheme="minorHAnsi" w:cs="Arial"/>
                <w:b/>
                <w:i/>
                <w:sz w:val="18"/>
                <w:szCs w:val="18"/>
              </w:rPr>
            </w:pPr>
          </w:p>
          <w:p w14:paraId="206E0E66" w14:textId="77777777" w:rsidR="00175B20" w:rsidRDefault="00175B20" w:rsidP="00575C09">
            <w:pPr>
              <w:spacing w:before="0" w:after="0"/>
              <w:rPr>
                <w:rFonts w:asciiTheme="minorHAnsi" w:eastAsiaTheme="minorHAnsi" w:hAnsiTheme="minorHAnsi" w:cs="Arial"/>
                <w:b/>
                <w:i/>
                <w:sz w:val="18"/>
                <w:szCs w:val="18"/>
              </w:rPr>
            </w:pPr>
          </w:p>
          <w:p w14:paraId="392B2E8E" w14:textId="77777777" w:rsidR="00175B20" w:rsidRDefault="00175B20" w:rsidP="00575C09">
            <w:pPr>
              <w:spacing w:before="0" w:after="0"/>
              <w:rPr>
                <w:rFonts w:asciiTheme="minorHAnsi" w:eastAsiaTheme="minorHAnsi" w:hAnsiTheme="minorHAnsi" w:cs="Arial"/>
                <w:b/>
                <w:i/>
                <w:sz w:val="18"/>
                <w:szCs w:val="18"/>
              </w:rPr>
            </w:pPr>
          </w:p>
          <w:p w14:paraId="644DD064" w14:textId="77777777" w:rsidR="00E50047" w:rsidRDefault="00E50047" w:rsidP="00575C09">
            <w:pPr>
              <w:spacing w:before="0" w:after="0"/>
              <w:rPr>
                <w:rFonts w:asciiTheme="minorHAnsi" w:eastAsiaTheme="minorHAnsi" w:hAnsiTheme="minorHAnsi" w:cs="Arial"/>
                <w:b/>
                <w:i/>
                <w:sz w:val="18"/>
                <w:szCs w:val="18"/>
              </w:rPr>
            </w:pPr>
          </w:p>
          <w:p w14:paraId="04FC0097" w14:textId="77777777" w:rsidR="00E50047" w:rsidRPr="00D665DF" w:rsidRDefault="00E50047" w:rsidP="00575C09">
            <w:pPr>
              <w:spacing w:before="0" w:after="0"/>
              <w:rPr>
                <w:rFonts w:asciiTheme="minorHAnsi" w:eastAsiaTheme="minorHAnsi" w:hAnsiTheme="minorHAnsi" w:cs="Arial"/>
                <w:b/>
                <w:i/>
                <w:sz w:val="18"/>
                <w:szCs w:val="18"/>
              </w:rPr>
            </w:pPr>
          </w:p>
        </w:tc>
        <w:tc>
          <w:tcPr>
            <w:tcW w:w="4536" w:type="dxa"/>
          </w:tcPr>
          <w:p w14:paraId="7CCF8C6F" w14:textId="77777777" w:rsidR="00E50047" w:rsidRPr="00136ADD" w:rsidRDefault="00E50047" w:rsidP="00E50047">
            <w:pPr>
              <w:spacing w:before="0" w:after="0"/>
              <w:rPr>
                <w:rFonts w:asciiTheme="minorHAnsi" w:eastAsiaTheme="minorHAnsi" w:hAnsiTheme="minorHAnsi" w:cs="Arial"/>
                <w:b/>
                <w:i/>
                <w:sz w:val="18"/>
                <w:szCs w:val="18"/>
                <w:lang w:val="ro-RO"/>
              </w:rPr>
            </w:pPr>
            <w:r>
              <w:rPr>
                <w:rFonts w:asciiTheme="minorHAnsi" w:eastAsiaTheme="minorHAnsi" w:hAnsiTheme="minorHAnsi" w:cs="Arial"/>
                <w:b/>
                <w:i/>
                <w:sz w:val="18"/>
                <w:szCs w:val="18"/>
              </w:rPr>
              <w:lastRenderedPageBreak/>
              <w:t>(</w:t>
            </w:r>
            <w:r w:rsidRPr="00136ADD">
              <w:rPr>
                <w:rFonts w:asciiTheme="minorHAnsi" w:eastAsiaTheme="minorHAnsi" w:hAnsiTheme="minorHAnsi" w:cs="Arial"/>
                <w:b/>
                <w:i/>
                <w:sz w:val="18"/>
                <w:szCs w:val="18"/>
              </w:rPr>
              <w:t xml:space="preserve">Corelare cu </w:t>
            </w:r>
            <w:r>
              <w:rPr>
                <w:rFonts w:asciiTheme="minorHAnsi" w:eastAsiaTheme="minorHAnsi" w:hAnsiTheme="minorHAnsi" w:cs="Arial"/>
                <w:b/>
                <w:i/>
                <w:sz w:val="18"/>
                <w:szCs w:val="18"/>
                <w:lang w:val="ro-RO"/>
              </w:rPr>
              <w:t>Ghidul General)</w:t>
            </w:r>
          </w:p>
          <w:p w14:paraId="08FDC3D3" w14:textId="77777777" w:rsidR="00175B20" w:rsidRDefault="00175B20" w:rsidP="00175B20">
            <w:pPr>
              <w:tabs>
                <w:tab w:val="num" w:pos="928"/>
              </w:tabs>
              <w:spacing w:before="0" w:after="0"/>
              <w:jc w:val="both"/>
              <w:rPr>
                <w:rFonts w:eastAsiaTheme="minorHAnsi" w:cstheme="minorBidi"/>
                <w:b/>
                <w:sz w:val="18"/>
                <w:szCs w:val="18"/>
              </w:rPr>
            </w:pPr>
          </w:p>
          <w:p w14:paraId="6FB28250" w14:textId="77777777" w:rsidR="00E50047" w:rsidRDefault="00175B20" w:rsidP="00175B20">
            <w:pPr>
              <w:tabs>
                <w:tab w:val="num" w:pos="928"/>
              </w:tabs>
              <w:spacing w:before="0" w:after="0"/>
              <w:jc w:val="both"/>
              <w:rPr>
                <w:rFonts w:eastAsiaTheme="minorHAnsi" w:cstheme="minorBidi"/>
                <w:b/>
                <w:sz w:val="18"/>
                <w:szCs w:val="18"/>
              </w:rPr>
            </w:pPr>
            <w:r>
              <w:rPr>
                <w:rFonts w:eastAsiaTheme="minorHAnsi" w:cstheme="minorBidi"/>
                <w:b/>
                <w:sz w:val="18"/>
                <w:szCs w:val="18"/>
              </w:rPr>
              <w:t xml:space="preserve">15. </w:t>
            </w:r>
            <w:r w:rsidRPr="00175B20">
              <w:rPr>
                <w:rFonts w:eastAsiaTheme="minorHAnsi" w:cstheme="minorBidi"/>
                <w:b/>
                <w:sz w:val="18"/>
                <w:szCs w:val="18"/>
              </w:rPr>
              <w:t xml:space="preserve">Devizul general pentru proiecte de lucrări în conformitate cu legislația în vigoare – a se vedea structura devizului general din cadrul HG 28/2008/legislaţiei în vigoare privind aprobarea conţinutului-cadru al documentaţiei tehnico-economice aferente investiţiilor publice, precum şi a structurii şi metodologiei de elaborare a devizului general pentru obiective de investiţii şi </w:t>
            </w:r>
            <w:r w:rsidRPr="00175B20">
              <w:rPr>
                <w:rFonts w:eastAsiaTheme="minorHAnsi" w:cstheme="minorBidi"/>
                <w:b/>
                <w:sz w:val="18"/>
                <w:szCs w:val="18"/>
              </w:rPr>
              <w:lastRenderedPageBreak/>
              <w:t>lucrări de intervenţii</w:t>
            </w:r>
          </w:p>
          <w:p w14:paraId="2E3E24FC" w14:textId="77777777" w:rsidR="00175B20" w:rsidRDefault="00175B20" w:rsidP="00175B20">
            <w:pPr>
              <w:tabs>
                <w:tab w:val="num" w:pos="928"/>
              </w:tabs>
              <w:spacing w:before="0" w:after="0"/>
              <w:jc w:val="both"/>
              <w:rPr>
                <w:rFonts w:eastAsiaTheme="minorHAnsi" w:cstheme="minorBidi"/>
                <w:b/>
                <w:sz w:val="18"/>
                <w:szCs w:val="18"/>
              </w:rPr>
            </w:pPr>
          </w:p>
          <w:p w14:paraId="211D9D02" w14:textId="77777777" w:rsidR="00175B20" w:rsidRPr="00175B20" w:rsidRDefault="00175B20" w:rsidP="00175B20">
            <w:pPr>
              <w:spacing w:before="0" w:after="0"/>
              <w:jc w:val="both"/>
              <w:rPr>
                <w:rFonts w:eastAsiaTheme="minorHAnsi" w:cstheme="minorBidi"/>
                <w:sz w:val="18"/>
                <w:szCs w:val="18"/>
              </w:rPr>
            </w:pPr>
            <w:r w:rsidRPr="00175B20">
              <w:rPr>
                <w:rFonts w:eastAsiaTheme="minorHAnsi" w:cstheme="minorBidi"/>
                <w:sz w:val="18"/>
                <w:szCs w:val="18"/>
              </w:rPr>
              <w:t xml:space="preserve">Devizul general se va anexa o singură dată la cererea de finanțare. În cazul în care acesta este parte la SF/DALI va rămâne doar în cadrul respectivelor documente, făcându-se menţiunea respectivă în cadrul opisului cererii de finanţare. </w:t>
            </w:r>
          </w:p>
          <w:p w14:paraId="081D17D1" w14:textId="77777777" w:rsidR="00175B20" w:rsidRPr="00175B20" w:rsidRDefault="00175B20" w:rsidP="00175B20">
            <w:pPr>
              <w:spacing w:before="0" w:after="0"/>
              <w:jc w:val="both"/>
              <w:rPr>
                <w:rFonts w:eastAsiaTheme="minorHAnsi" w:cstheme="minorBidi"/>
                <w:sz w:val="18"/>
                <w:szCs w:val="18"/>
              </w:rPr>
            </w:pPr>
            <w:r w:rsidRPr="00CA7D40">
              <w:rPr>
                <w:rFonts w:eastAsiaTheme="minorHAnsi" w:cstheme="minorBidi"/>
                <w:sz w:val="18"/>
                <w:szCs w:val="18"/>
              </w:rPr>
              <w:t>În cazul în care la cererea de finanțare se anexează inclusiv proiectul tehnic (PT), devizul va fi actualizat cu acesta din urmă, iar bugetul cererii de finanțare va fi corelat în acest sens.</w:t>
            </w:r>
          </w:p>
          <w:p w14:paraId="5F276858" w14:textId="77777777" w:rsidR="00175B20" w:rsidRPr="00175B20" w:rsidRDefault="00175B20" w:rsidP="00175B20">
            <w:pPr>
              <w:spacing w:before="0" w:after="0"/>
              <w:jc w:val="both"/>
              <w:rPr>
                <w:rFonts w:eastAsiaTheme="minorHAnsi" w:cstheme="minorBidi"/>
                <w:sz w:val="18"/>
                <w:szCs w:val="18"/>
              </w:rPr>
            </w:pPr>
          </w:p>
          <w:p w14:paraId="52AF5228" w14:textId="650AD697" w:rsidR="00175B20" w:rsidRPr="00460216" w:rsidRDefault="00175B20" w:rsidP="00460216">
            <w:pPr>
              <w:spacing w:before="0" w:after="0"/>
              <w:jc w:val="both"/>
              <w:rPr>
                <w:rFonts w:eastAsiaTheme="minorHAnsi" w:cstheme="minorBidi"/>
                <w:sz w:val="18"/>
                <w:szCs w:val="18"/>
              </w:rPr>
            </w:pPr>
            <w:r w:rsidRPr="00175B20">
              <w:rPr>
                <w:rFonts w:eastAsiaTheme="minorHAnsi" w:cstheme="minorBidi"/>
                <w:sz w:val="18"/>
                <w:szCs w:val="18"/>
              </w:rPr>
              <w:t xml:space="preserve">În cazul în care, în cadrul proiectului, există atât lucrări eligibile, cât și lucrări neeligibile, acestea se vor detalia separat în cadrul bugetului pe baza devizului general. </w:t>
            </w:r>
            <w:r w:rsidRPr="00CA7D40">
              <w:rPr>
                <w:rFonts w:eastAsiaTheme="minorHAnsi" w:cstheme="minorBidi"/>
                <w:sz w:val="18"/>
                <w:szCs w:val="18"/>
              </w:rPr>
              <w:t>În plus, se va anexa la cererea de finanțare o detaliere pe cele două tipuri de cheltuieli, corelată cu devizul general. Pentru detalii vă rugăm să aveți în vedere modelul H privind lista de echipamente și/sau lucrări și/sau servicii cu încadrarea acestora pe secțiunea de cheltuieli eligibile /neeligibile anexată la cererea de finanțare.</w:t>
            </w:r>
          </w:p>
        </w:tc>
      </w:tr>
      <w:tr w:rsidR="00565057" w:rsidRPr="000E70E4" w14:paraId="5DDDA319" w14:textId="77777777" w:rsidTr="000E70E4">
        <w:trPr>
          <w:trHeight w:val="101"/>
        </w:trPr>
        <w:tc>
          <w:tcPr>
            <w:tcW w:w="568" w:type="dxa"/>
          </w:tcPr>
          <w:p w14:paraId="6B5605E9" w14:textId="7CD1E0BD" w:rsidR="00565057" w:rsidRPr="000D3DD8" w:rsidRDefault="00565057" w:rsidP="007E1FD5">
            <w:pPr>
              <w:pStyle w:val="ListParagraph"/>
              <w:numPr>
                <w:ilvl w:val="0"/>
                <w:numId w:val="17"/>
              </w:numPr>
              <w:spacing w:before="0" w:after="0"/>
              <w:ind w:left="0"/>
              <w:jc w:val="both"/>
              <w:rPr>
                <w:b/>
                <w:sz w:val="18"/>
                <w:szCs w:val="18"/>
              </w:rPr>
            </w:pPr>
            <w:r w:rsidRPr="000D3DD8">
              <w:rPr>
                <w:b/>
                <w:sz w:val="18"/>
                <w:szCs w:val="18"/>
              </w:rPr>
              <w:lastRenderedPageBreak/>
              <w:t>1</w:t>
            </w:r>
            <w:r w:rsidR="000D3DD8">
              <w:rPr>
                <w:b/>
                <w:sz w:val="18"/>
                <w:szCs w:val="18"/>
              </w:rPr>
              <w:t>9</w:t>
            </w:r>
          </w:p>
        </w:tc>
        <w:tc>
          <w:tcPr>
            <w:tcW w:w="4536" w:type="dxa"/>
          </w:tcPr>
          <w:p w14:paraId="59546B74" w14:textId="50293032" w:rsidR="004F7BD2" w:rsidRDefault="004F7BD2" w:rsidP="004F7BD2">
            <w:pPr>
              <w:spacing w:before="0" w:after="0"/>
              <w:rPr>
                <w:rFonts w:asciiTheme="minorHAnsi" w:eastAsiaTheme="minorHAnsi" w:hAnsiTheme="minorHAnsi" w:cs="Arial"/>
                <w:b/>
                <w:i/>
                <w:sz w:val="18"/>
                <w:szCs w:val="18"/>
              </w:rPr>
            </w:pPr>
            <w:r w:rsidRPr="0068607E">
              <w:rPr>
                <w:rFonts w:asciiTheme="minorHAnsi" w:eastAsiaTheme="minorHAnsi" w:hAnsiTheme="minorHAnsi" w:cs="Arial"/>
                <w:b/>
                <w:i/>
                <w:sz w:val="18"/>
                <w:szCs w:val="18"/>
              </w:rPr>
              <w:t xml:space="preserve">Ghid Specific, secțiunea 5.4.1,  Pag </w:t>
            </w:r>
            <w:r>
              <w:rPr>
                <w:rFonts w:asciiTheme="minorHAnsi" w:eastAsiaTheme="minorHAnsi" w:hAnsiTheme="minorHAnsi" w:cs="Arial"/>
                <w:b/>
                <w:i/>
                <w:sz w:val="18"/>
                <w:szCs w:val="18"/>
              </w:rPr>
              <w:t>32</w:t>
            </w:r>
          </w:p>
          <w:p w14:paraId="2097F0E8" w14:textId="77777777" w:rsidR="004F7BD2" w:rsidRDefault="004F7BD2" w:rsidP="004F7BD2">
            <w:pPr>
              <w:spacing w:before="0" w:after="0"/>
              <w:rPr>
                <w:rFonts w:asciiTheme="minorHAnsi" w:eastAsiaTheme="minorHAnsi" w:hAnsiTheme="minorHAnsi" w:cs="Arial"/>
                <w:b/>
                <w:i/>
                <w:sz w:val="18"/>
                <w:szCs w:val="18"/>
              </w:rPr>
            </w:pPr>
          </w:p>
          <w:p w14:paraId="0001B7DF" w14:textId="6895FA7D" w:rsidR="004F7BD2" w:rsidRDefault="004F7BD2" w:rsidP="004F7BD2">
            <w:pPr>
              <w:spacing w:before="0" w:after="0"/>
              <w:rPr>
                <w:rFonts w:eastAsiaTheme="minorHAnsi" w:cstheme="minorBidi"/>
                <w:b/>
                <w:sz w:val="18"/>
                <w:szCs w:val="18"/>
              </w:rPr>
            </w:pPr>
            <w:r>
              <w:rPr>
                <w:rFonts w:eastAsiaTheme="minorHAnsi" w:cstheme="minorBidi"/>
                <w:b/>
                <w:sz w:val="18"/>
                <w:szCs w:val="18"/>
              </w:rPr>
              <w:t>21.</w:t>
            </w:r>
            <w:r w:rsidRPr="004F7BD2">
              <w:rPr>
                <w:rFonts w:eastAsiaTheme="minorHAnsi" w:cstheme="minorBidi"/>
                <w:b/>
                <w:sz w:val="18"/>
                <w:szCs w:val="18"/>
              </w:rPr>
              <w:t>Alte documente solicitate</w:t>
            </w:r>
          </w:p>
          <w:p w14:paraId="0D87E9CD" w14:textId="77777777" w:rsidR="00CB367D" w:rsidRDefault="00CB367D" w:rsidP="004F7BD2">
            <w:pPr>
              <w:spacing w:before="0" w:after="0"/>
              <w:rPr>
                <w:rFonts w:eastAsiaTheme="minorHAnsi" w:cstheme="minorBidi"/>
                <w:b/>
                <w:sz w:val="18"/>
                <w:szCs w:val="18"/>
              </w:rPr>
            </w:pPr>
          </w:p>
          <w:p w14:paraId="1337F9D7" w14:textId="77777777" w:rsidR="00CB367D" w:rsidRPr="00CB367D" w:rsidRDefault="00CB367D" w:rsidP="007E1FD5">
            <w:pPr>
              <w:pStyle w:val="ListParagraph"/>
              <w:numPr>
                <w:ilvl w:val="0"/>
                <w:numId w:val="10"/>
              </w:numPr>
              <w:spacing w:before="0" w:after="0"/>
              <w:ind w:left="34" w:hanging="142"/>
              <w:jc w:val="both"/>
              <w:rPr>
                <w:rFonts w:eastAsiaTheme="minorHAnsi" w:cstheme="minorBidi"/>
                <w:sz w:val="18"/>
                <w:szCs w:val="18"/>
              </w:rPr>
            </w:pPr>
            <w:proofErr w:type="gramStart"/>
            <w:r w:rsidRPr="00CB367D">
              <w:rPr>
                <w:rFonts w:eastAsiaTheme="minorHAnsi" w:cstheme="minorBidi"/>
                <w:sz w:val="18"/>
                <w:szCs w:val="18"/>
              </w:rPr>
              <w:t>pentru</w:t>
            </w:r>
            <w:proofErr w:type="gramEnd"/>
            <w:r w:rsidRPr="00CB367D">
              <w:rPr>
                <w:rFonts w:eastAsiaTheme="minorHAnsi" w:cstheme="minorBidi"/>
                <w:sz w:val="18"/>
                <w:szCs w:val="18"/>
              </w:rPr>
              <w:t xml:space="preserve"> a demonstra un grad mai avansat de maturitate a proiectului se poate anexa </w:t>
            </w:r>
            <w:r w:rsidRPr="00CA7D40">
              <w:rPr>
                <w:rFonts w:eastAsiaTheme="minorHAnsi" w:cstheme="minorBidi"/>
                <w:sz w:val="18"/>
                <w:szCs w:val="18"/>
              </w:rPr>
              <w:t>procesul verbal de recepție al proiectului tehnic,</w:t>
            </w:r>
            <w:r w:rsidRPr="00CB367D">
              <w:rPr>
                <w:rFonts w:eastAsiaTheme="minorHAnsi" w:cstheme="minorBidi"/>
                <w:sz w:val="18"/>
                <w:szCs w:val="18"/>
              </w:rPr>
              <w:t xml:space="preserve"> autorizaţia de construire, dovada lansării în SEAP a anunțului de atribuire, contractul de lucrări atribuit dupa 01.01.2014.</w:t>
            </w:r>
          </w:p>
          <w:p w14:paraId="65785A96" w14:textId="77777777" w:rsidR="00CB367D" w:rsidRPr="00CB367D" w:rsidRDefault="00CB367D" w:rsidP="007E1FD5">
            <w:pPr>
              <w:pStyle w:val="ListParagraph"/>
              <w:numPr>
                <w:ilvl w:val="0"/>
                <w:numId w:val="10"/>
              </w:numPr>
              <w:spacing w:before="0" w:after="0"/>
              <w:ind w:left="34" w:hanging="142"/>
              <w:jc w:val="both"/>
              <w:rPr>
                <w:rFonts w:eastAsiaTheme="minorHAnsi" w:cstheme="minorBidi"/>
                <w:sz w:val="18"/>
                <w:szCs w:val="18"/>
              </w:rPr>
            </w:pPr>
            <w:proofErr w:type="gramStart"/>
            <w:r w:rsidRPr="00CB367D">
              <w:rPr>
                <w:rFonts w:eastAsiaTheme="minorHAnsi" w:cstheme="minorBidi"/>
                <w:sz w:val="18"/>
                <w:szCs w:val="18"/>
              </w:rPr>
              <w:t>avizul</w:t>
            </w:r>
            <w:proofErr w:type="gramEnd"/>
            <w:r w:rsidRPr="00CB367D">
              <w:rPr>
                <w:rFonts w:eastAsiaTheme="minorHAnsi" w:cstheme="minorBidi"/>
                <w:sz w:val="18"/>
                <w:szCs w:val="18"/>
              </w:rPr>
              <w:t xml:space="preserve"> administratorului/custodelui pentru intervenţiile care au loc într-o arie naturală protejată, în conformitate cu prevederile OUG 57/2007, cu modificările şi completările ulterioare.</w:t>
            </w:r>
          </w:p>
          <w:p w14:paraId="55381025" w14:textId="77777777" w:rsidR="00CB367D" w:rsidRPr="00CA7D40" w:rsidRDefault="00CB367D" w:rsidP="007E1FD5">
            <w:pPr>
              <w:pStyle w:val="ListParagraph"/>
              <w:numPr>
                <w:ilvl w:val="0"/>
                <w:numId w:val="10"/>
              </w:numPr>
              <w:spacing w:before="0" w:after="0"/>
              <w:ind w:left="34" w:hanging="142"/>
              <w:jc w:val="both"/>
              <w:rPr>
                <w:rFonts w:eastAsiaTheme="minorHAnsi" w:cstheme="minorBidi"/>
                <w:sz w:val="18"/>
                <w:szCs w:val="18"/>
              </w:rPr>
            </w:pPr>
            <w:r w:rsidRPr="00CA7D40">
              <w:rPr>
                <w:rFonts w:eastAsiaTheme="minorHAnsi" w:cstheme="minorBidi"/>
                <w:sz w:val="18"/>
                <w:szCs w:val="18"/>
              </w:rPr>
              <w:t xml:space="preserve">Ultimele date statistice emise de INS, din care </w:t>
            </w:r>
            <w:proofErr w:type="gramStart"/>
            <w:r w:rsidRPr="00CA7D40">
              <w:rPr>
                <w:rFonts w:eastAsiaTheme="minorHAnsi" w:cstheme="minorBidi"/>
                <w:sz w:val="18"/>
                <w:szCs w:val="18"/>
              </w:rPr>
              <w:t>să</w:t>
            </w:r>
            <w:proofErr w:type="gramEnd"/>
            <w:r w:rsidRPr="00CA7D40">
              <w:rPr>
                <w:rFonts w:eastAsiaTheme="minorHAnsi" w:cstheme="minorBidi"/>
                <w:sz w:val="18"/>
                <w:szCs w:val="18"/>
              </w:rPr>
              <w:t xml:space="preserve"> rezulte numărul mediu de salariați și de vizitatori din stațiunea turistică/staţiunea turistică balneară, climatică sau balneoclimatică.</w:t>
            </w:r>
          </w:p>
          <w:p w14:paraId="62D04B9B" w14:textId="77777777" w:rsidR="00CB367D" w:rsidRPr="00CB367D" w:rsidRDefault="00CB367D" w:rsidP="007E1FD5">
            <w:pPr>
              <w:pStyle w:val="ListParagraph"/>
              <w:numPr>
                <w:ilvl w:val="0"/>
                <w:numId w:val="10"/>
              </w:numPr>
              <w:spacing w:before="0" w:after="0"/>
              <w:ind w:left="34" w:hanging="142"/>
              <w:jc w:val="both"/>
              <w:rPr>
                <w:rFonts w:eastAsiaTheme="minorHAnsi" w:cstheme="minorBidi"/>
                <w:sz w:val="18"/>
                <w:szCs w:val="18"/>
              </w:rPr>
            </w:pPr>
            <w:r w:rsidRPr="00CB367D">
              <w:rPr>
                <w:rFonts w:eastAsiaTheme="minorHAnsi" w:cstheme="minorBidi"/>
                <w:sz w:val="18"/>
                <w:szCs w:val="18"/>
              </w:rPr>
              <w:t xml:space="preserve">macheta privind analiza şi previziunea financiară, Modelul D din anexa 7.1.6 la prezentul ghid,  completată cu informaţiile relevante aferente respectivului apel de proiecte va fi completată de către fiecare solicitant şi anexată la cererea de finanţare (format electronic, format excel, precum şi format pdf). Aceasta nu </w:t>
            </w:r>
            <w:proofErr w:type="gramStart"/>
            <w:r w:rsidRPr="00CB367D">
              <w:rPr>
                <w:rFonts w:eastAsiaTheme="minorHAnsi" w:cstheme="minorBidi"/>
                <w:sz w:val="18"/>
                <w:szCs w:val="18"/>
              </w:rPr>
              <w:t>va</w:t>
            </w:r>
            <w:proofErr w:type="gramEnd"/>
            <w:r w:rsidRPr="00CB367D">
              <w:rPr>
                <w:rFonts w:eastAsiaTheme="minorHAnsi" w:cstheme="minorBidi"/>
                <w:sz w:val="18"/>
                <w:szCs w:val="18"/>
              </w:rPr>
              <w:t xml:space="preserve"> fi anexă la contractul de finanţare şi se va ataşa la dosarul administrativ al OI, transmis odată cu contractul de finanţare.</w:t>
            </w:r>
          </w:p>
          <w:p w14:paraId="6BF17649" w14:textId="77777777" w:rsidR="00CB367D" w:rsidRPr="00CB367D" w:rsidRDefault="00CB367D" w:rsidP="007E1FD5">
            <w:pPr>
              <w:pStyle w:val="ListParagraph"/>
              <w:numPr>
                <w:ilvl w:val="0"/>
                <w:numId w:val="10"/>
              </w:numPr>
              <w:spacing w:before="0" w:after="0"/>
              <w:ind w:left="34" w:hanging="142"/>
              <w:jc w:val="both"/>
              <w:rPr>
                <w:rFonts w:eastAsiaTheme="minorHAnsi" w:cstheme="minorBidi"/>
                <w:sz w:val="18"/>
                <w:szCs w:val="18"/>
              </w:rPr>
            </w:pPr>
            <w:r w:rsidRPr="00CB367D">
              <w:rPr>
                <w:rFonts w:eastAsiaTheme="minorHAnsi" w:cstheme="minorBidi"/>
                <w:sz w:val="18"/>
                <w:szCs w:val="18"/>
              </w:rPr>
              <w:t>Orice alte documente se consideră a fi necesare pentru demonstrarea eligibilității activităților și proiectului.</w:t>
            </w:r>
          </w:p>
          <w:p w14:paraId="14D8401C" w14:textId="77777777" w:rsidR="00565057" w:rsidRDefault="00565057" w:rsidP="00575C09">
            <w:pPr>
              <w:spacing w:before="0" w:after="0"/>
              <w:rPr>
                <w:rFonts w:asciiTheme="minorHAnsi" w:eastAsiaTheme="minorHAnsi" w:hAnsiTheme="minorHAnsi" w:cs="Arial"/>
                <w:b/>
                <w:i/>
                <w:sz w:val="18"/>
                <w:szCs w:val="18"/>
              </w:rPr>
            </w:pPr>
          </w:p>
          <w:p w14:paraId="71FD8879" w14:textId="77777777" w:rsidR="00043184" w:rsidRDefault="00043184" w:rsidP="00575C09">
            <w:pPr>
              <w:spacing w:before="0" w:after="0"/>
              <w:rPr>
                <w:rFonts w:asciiTheme="minorHAnsi" w:eastAsiaTheme="minorHAnsi" w:hAnsiTheme="minorHAnsi" w:cs="Arial"/>
                <w:b/>
                <w:i/>
                <w:sz w:val="18"/>
                <w:szCs w:val="18"/>
              </w:rPr>
            </w:pPr>
          </w:p>
          <w:p w14:paraId="13617ED7" w14:textId="77777777" w:rsidR="00043184" w:rsidRPr="00043184" w:rsidRDefault="00043184" w:rsidP="00043184">
            <w:pPr>
              <w:spacing w:before="0" w:after="0"/>
              <w:jc w:val="both"/>
              <w:rPr>
                <w:rFonts w:eastAsiaTheme="minorHAnsi" w:cstheme="minorBidi"/>
                <w:sz w:val="18"/>
                <w:szCs w:val="18"/>
              </w:rPr>
            </w:pPr>
            <w:r w:rsidRPr="00043184">
              <w:rPr>
                <w:rFonts w:eastAsiaTheme="minorHAnsi" w:cstheme="minorBidi"/>
                <w:sz w:val="18"/>
                <w:szCs w:val="18"/>
              </w:rPr>
              <w:t xml:space="preserve">Notă: </w:t>
            </w:r>
          </w:p>
          <w:p w14:paraId="1E4BBFE5" w14:textId="77777777" w:rsidR="00043184" w:rsidRPr="00043184" w:rsidRDefault="00043184" w:rsidP="00043184">
            <w:pPr>
              <w:spacing w:before="0" w:after="0"/>
              <w:jc w:val="both"/>
              <w:rPr>
                <w:rFonts w:eastAsiaTheme="minorHAnsi" w:cstheme="minorBidi"/>
                <w:sz w:val="18"/>
                <w:szCs w:val="18"/>
              </w:rPr>
            </w:pPr>
            <w:r w:rsidRPr="00043184">
              <w:rPr>
                <w:rFonts w:eastAsiaTheme="minorHAnsi" w:cstheme="minorBidi"/>
                <w:sz w:val="18"/>
                <w:szCs w:val="18"/>
              </w:rPr>
              <w:t xml:space="preserve">In cazul în care prin proiect se achiziționează teren necesar implementării proiectului (acesta va fi achiziţionat până cel târziu la momentul depunerii cererii de finanţare), se va atașa de asemenea raportul expertului ANEVAR privind valoarea terenului achiziționat (conform HG 353/2012 pentru aprobarea Regulamentului de organizare și funcționare a Uniunii Naționale a Evaluatorilor Autorizați din România precum și Ordonanța nr 24/2011 privind unele măsuri în domeniul evaluării </w:t>
            </w:r>
            <w:r w:rsidRPr="00043184">
              <w:rPr>
                <w:rFonts w:eastAsiaTheme="minorHAnsi" w:cstheme="minorBidi"/>
                <w:sz w:val="18"/>
                <w:szCs w:val="18"/>
              </w:rPr>
              <w:lastRenderedPageBreak/>
              <w:t>bunurilor).</w:t>
            </w:r>
          </w:p>
          <w:p w14:paraId="26696FF0" w14:textId="77777777" w:rsidR="00043184" w:rsidRDefault="00043184" w:rsidP="00575C09">
            <w:pPr>
              <w:spacing w:before="0" w:after="0"/>
              <w:rPr>
                <w:rFonts w:asciiTheme="minorHAnsi" w:eastAsiaTheme="minorHAnsi" w:hAnsiTheme="minorHAnsi" w:cs="Arial"/>
                <w:b/>
                <w:i/>
                <w:sz w:val="18"/>
                <w:szCs w:val="18"/>
              </w:rPr>
            </w:pPr>
          </w:p>
          <w:p w14:paraId="5E2DB22E" w14:textId="77777777" w:rsidR="00043184" w:rsidRPr="00D665DF" w:rsidRDefault="00043184" w:rsidP="00575C09">
            <w:pPr>
              <w:spacing w:before="0" w:after="0"/>
              <w:rPr>
                <w:rFonts w:asciiTheme="minorHAnsi" w:eastAsiaTheme="minorHAnsi" w:hAnsiTheme="minorHAnsi" w:cs="Arial"/>
                <w:b/>
                <w:i/>
                <w:sz w:val="18"/>
                <w:szCs w:val="18"/>
              </w:rPr>
            </w:pPr>
          </w:p>
        </w:tc>
        <w:tc>
          <w:tcPr>
            <w:tcW w:w="4536" w:type="dxa"/>
          </w:tcPr>
          <w:p w14:paraId="61FE7E3A" w14:textId="322D746D" w:rsidR="00565057" w:rsidRPr="00043184" w:rsidRDefault="00043184" w:rsidP="00575C09">
            <w:pPr>
              <w:spacing w:before="0" w:after="0"/>
              <w:rPr>
                <w:rFonts w:asciiTheme="minorHAnsi" w:eastAsiaTheme="minorHAnsi" w:hAnsiTheme="minorHAnsi" w:cs="Arial"/>
                <w:b/>
                <w:i/>
                <w:sz w:val="18"/>
                <w:szCs w:val="18"/>
                <w:lang w:val="ro-RO"/>
              </w:rPr>
            </w:pPr>
            <w:r>
              <w:rPr>
                <w:rFonts w:asciiTheme="minorHAnsi" w:eastAsiaTheme="minorHAnsi" w:hAnsiTheme="minorHAnsi" w:cs="Arial"/>
                <w:b/>
                <w:i/>
                <w:sz w:val="18"/>
                <w:szCs w:val="18"/>
              </w:rPr>
              <w:lastRenderedPageBreak/>
              <w:t>(Modificare, clarificare şi c</w:t>
            </w:r>
            <w:r w:rsidRPr="00136ADD">
              <w:rPr>
                <w:rFonts w:asciiTheme="minorHAnsi" w:eastAsiaTheme="minorHAnsi" w:hAnsiTheme="minorHAnsi" w:cs="Arial"/>
                <w:b/>
                <w:i/>
                <w:sz w:val="18"/>
                <w:szCs w:val="18"/>
              </w:rPr>
              <w:t xml:space="preserve">orelare cu </w:t>
            </w:r>
            <w:r>
              <w:rPr>
                <w:rFonts w:asciiTheme="minorHAnsi" w:eastAsiaTheme="minorHAnsi" w:hAnsiTheme="minorHAnsi" w:cs="Arial"/>
                <w:b/>
                <w:i/>
                <w:sz w:val="18"/>
                <w:szCs w:val="18"/>
                <w:lang w:val="ro-RO"/>
              </w:rPr>
              <w:t>Ghidul General)</w:t>
            </w:r>
          </w:p>
          <w:p w14:paraId="7B3D4FDB" w14:textId="77777777" w:rsidR="00CB367D" w:rsidRDefault="00CB367D" w:rsidP="00575C09">
            <w:pPr>
              <w:spacing w:before="0" w:after="0"/>
              <w:rPr>
                <w:rFonts w:asciiTheme="minorHAnsi" w:eastAsiaTheme="minorHAnsi" w:hAnsiTheme="minorHAnsi" w:cs="Arial"/>
                <w:b/>
                <w:i/>
                <w:sz w:val="18"/>
                <w:szCs w:val="18"/>
              </w:rPr>
            </w:pPr>
          </w:p>
          <w:p w14:paraId="7A2D8E20" w14:textId="77777777" w:rsidR="00CB367D" w:rsidRDefault="00CB367D" w:rsidP="00CB367D">
            <w:pPr>
              <w:spacing w:before="0" w:after="0"/>
              <w:rPr>
                <w:rFonts w:eastAsiaTheme="minorHAnsi" w:cstheme="minorBidi"/>
                <w:b/>
                <w:sz w:val="18"/>
                <w:szCs w:val="18"/>
              </w:rPr>
            </w:pPr>
            <w:r>
              <w:rPr>
                <w:rFonts w:eastAsiaTheme="minorHAnsi" w:cstheme="minorBidi"/>
                <w:b/>
                <w:sz w:val="18"/>
                <w:szCs w:val="18"/>
              </w:rPr>
              <w:t>21.</w:t>
            </w:r>
            <w:r w:rsidRPr="004F7BD2">
              <w:rPr>
                <w:rFonts w:eastAsiaTheme="minorHAnsi" w:cstheme="minorBidi"/>
                <w:b/>
                <w:sz w:val="18"/>
                <w:szCs w:val="18"/>
              </w:rPr>
              <w:t>Alte documente solicitate</w:t>
            </w:r>
          </w:p>
          <w:p w14:paraId="5F4E6266" w14:textId="77777777" w:rsidR="0059050D" w:rsidRPr="0059050D" w:rsidRDefault="0059050D" w:rsidP="007E1FD5">
            <w:pPr>
              <w:pStyle w:val="ListParagraph"/>
              <w:numPr>
                <w:ilvl w:val="0"/>
                <w:numId w:val="10"/>
              </w:numPr>
              <w:spacing w:before="0" w:after="0"/>
              <w:ind w:left="34" w:hanging="142"/>
              <w:jc w:val="both"/>
              <w:rPr>
                <w:rFonts w:eastAsiaTheme="minorHAnsi" w:cstheme="minorBidi"/>
                <w:sz w:val="18"/>
                <w:szCs w:val="18"/>
              </w:rPr>
            </w:pPr>
            <w:r w:rsidRPr="0059050D">
              <w:rPr>
                <w:rFonts w:eastAsiaTheme="minorHAnsi" w:cstheme="minorBidi"/>
                <w:sz w:val="18"/>
                <w:szCs w:val="18"/>
              </w:rPr>
              <w:t xml:space="preserve">pentru a demonstra un grad mai avansat de maturitate a proiectului se vor </w:t>
            </w:r>
            <w:r w:rsidRPr="00CA7D40">
              <w:rPr>
                <w:rFonts w:eastAsiaTheme="minorHAnsi" w:cstheme="minorBidi"/>
                <w:sz w:val="18"/>
                <w:szCs w:val="18"/>
              </w:rPr>
              <w:t>anexa proiectul tehnic, autorizaţia de construire, dovada lansării</w:t>
            </w:r>
            <w:r w:rsidRPr="0059050D">
              <w:rPr>
                <w:rFonts w:eastAsiaTheme="minorHAnsi" w:cstheme="minorBidi"/>
                <w:sz w:val="18"/>
                <w:szCs w:val="18"/>
              </w:rPr>
              <w:t xml:space="preserve"> în SEAP a anunțului de atribuire, contractul de lucrări atribuit dupa 01.01.2014.</w:t>
            </w:r>
          </w:p>
          <w:p w14:paraId="5D21DE76" w14:textId="77777777" w:rsidR="0059050D" w:rsidRPr="00CA7D40" w:rsidRDefault="0059050D" w:rsidP="007E1FD5">
            <w:pPr>
              <w:pStyle w:val="ListParagraph"/>
              <w:numPr>
                <w:ilvl w:val="0"/>
                <w:numId w:val="10"/>
              </w:numPr>
              <w:spacing w:before="0" w:after="0"/>
              <w:ind w:left="34" w:hanging="142"/>
              <w:jc w:val="both"/>
              <w:rPr>
                <w:rFonts w:eastAsiaTheme="minorHAnsi" w:cstheme="minorBidi"/>
                <w:sz w:val="18"/>
                <w:szCs w:val="18"/>
              </w:rPr>
            </w:pPr>
            <w:r w:rsidRPr="00CA7D40">
              <w:rPr>
                <w:rFonts w:eastAsiaTheme="minorHAnsi" w:cstheme="minorBidi"/>
                <w:sz w:val="18"/>
                <w:szCs w:val="18"/>
              </w:rPr>
              <w:t>avizele şi acordurile de principiu privind asigurarea utilităţilor/alte avize, acorduri de principiu, obţinute până la data depunerii cererii de finanţare;</w:t>
            </w:r>
          </w:p>
          <w:p w14:paraId="776034EC" w14:textId="77777777" w:rsidR="0059050D" w:rsidRPr="0059050D" w:rsidRDefault="0059050D" w:rsidP="007E1FD5">
            <w:pPr>
              <w:pStyle w:val="ListParagraph"/>
              <w:numPr>
                <w:ilvl w:val="0"/>
                <w:numId w:val="10"/>
              </w:numPr>
              <w:spacing w:before="0" w:after="0"/>
              <w:ind w:left="34" w:hanging="142"/>
              <w:jc w:val="both"/>
              <w:rPr>
                <w:rFonts w:eastAsiaTheme="minorHAnsi" w:cstheme="minorBidi"/>
                <w:sz w:val="18"/>
                <w:szCs w:val="18"/>
              </w:rPr>
            </w:pPr>
            <w:r w:rsidRPr="0059050D">
              <w:rPr>
                <w:rFonts w:eastAsiaTheme="minorHAnsi" w:cstheme="minorBidi"/>
                <w:sz w:val="18"/>
                <w:szCs w:val="18"/>
              </w:rPr>
              <w:t>avizul administratorului/custodelui pentru intervenţiile care au loc într-o arie naturală protejată, în conformitate cu prevederile OUG 57/2007, cu modificările şi completările ulterioare.</w:t>
            </w:r>
          </w:p>
          <w:p w14:paraId="40DB3CB1" w14:textId="0934C037" w:rsidR="0059050D" w:rsidRPr="0059050D" w:rsidRDefault="0059050D" w:rsidP="007E1FD5">
            <w:pPr>
              <w:pStyle w:val="ListParagraph"/>
              <w:numPr>
                <w:ilvl w:val="0"/>
                <w:numId w:val="10"/>
              </w:numPr>
              <w:spacing w:before="0" w:after="0"/>
              <w:ind w:left="34" w:hanging="142"/>
              <w:jc w:val="both"/>
              <w:rPr>
                <w:rFonts w:eastAsiaTheme="minorHAnsi" w:cstheme="minorBidi"/>
                <w:sz w:val="18"/>
                <w:szCs w:val="18"/>
              </w:rPr>
            </w:pPr>
            <w:r w:rsidRPr="0059050D">
              <w:rPr>
                <w:rFonts w:eastAsiaTheme="minorHAnsi" w:cstheme="minorBidi"/>
                <w:sz w:val="18"/>
                <w:szCs w:val="18"/>
              </w:rPr>
              <w:t>macheta privind analiza şi previziunea financiară, Modelul D din anexa 7.1.6 la prezentul ghid</w:t>
            </w:r>
            <w:proofErr w:type="gramStart"/>
            <w:r w:rsidRPr="0059050D">
              <w:rPr>
                <w:rFonts w:eastAsiaTheme="minorHAnsi" w:cstheme="minorBidi"/>
                <w:sz w:val="18"/>
                <w:szCs w:val="18"/>
              </w:rPr>
              <w:t>,  completată</w:t>
            </w:r>
            <w:proofErr w:type="gramEnd"/>
            <w:r w:rsidRPr="0059050D">
              <w:rPr>
                <w:rFonts w:eastAsiaTheme="minorHAnsi" w:cstheme="minorBidi"/>
                <w:sz w:val="18"/>
                <w:szCs w:val="18"/>
              </w:rPr>
              <w:t xml:space="preserve"> cu informaţiile relevante aferente respectivului apel de proiecte va fi </w:t>
            </w:r>
            <w:r w:rsidRPr="00CA7D40">
              <w:rPr>
                <w:rFonts w:eastAsiaTheme="minorHAnsi" w:cstheme="minorBidi"/>
                <w:sz w:val="18"/>
                <w:szCs w:val="18"/>
                <w:shd w:val="clear" w:color="auto" w:fill="FFFFFF" w:themeFill="background1"/>
              </w:rPr>
              <w:t>completată (în format excel), de către fiecare solicitant şi anexată la cererea de finanţare, atât în format electronic- format excel, precum şi în format fizic</w:t>
            </w:r>
            <w:r w:rsidR="00CA7D40">
              <w:rPr>
                <w:rFonts w:eastAsiaTheme="minorHAnsi" w:cstheme="minorBidi"/>
                <w:sz w:val="18"/>
                <w:szCs w:val="18"/>
                <w:shd w:val="clear" w:color="auto" w:fill="FFFFFF" w:themeFill="background1"/>
              </w:rPr>
              <w:t xml:space="preserve"> </w:t>
            </w:r>
            <w:r w:rsidRPr="00CA7D40">
              <w:rPr>
                <w:rFonts w:eastAsiaTheme="minorHAnsi" w:cstheme="minorBidi"/>
                <w:sz w:val="18"/>
                <w:szCs w:val="18"/>
                <w:shd w:val="clear" w:color="auto" w:fill="FFFFFF" w:themeFill="background1"/>
              </w:rPr>
              <w:t>(semnată, cu specificarea „conform cu originalul” şi scanată în format pdf). Aceasta nu va fi anexă la contractul</w:t>
            </w:r>
            <w:r w:rsidRPr="0059050D">
              <w:rPr>
                <w:rFonts w:eastAsiaTheme="minorHAnsi" w:cstheme="minorBidi"/>
                <w:sz w:val="18"/>
                <w:szCs w:val="18"/>
              </w:rPr>
              <w:t xml:space="preserve"> de finanţare şi se va ataşa la dosarul administrativ al OI, transmis odată cu contractul de finanţare.</w:t>
            </w:r>
          </w:p>
          <w:p w14:paraId="35B42EFD" w14:textId="77777777" w:rsidR="0059050D" w:rsidRPr="00CA7D40" w:rsidRDefault="0059050D" w:rsidP="007E1FD5">
            <w:pPr>
              <w:pStyle w:val="ListParagraph"/>
              <w:numPr>
                <w:ilvl w:val="0"/>
                <w:numId w:val="10"/>
              </w:numPr>
              <w:spacing w:before="0" w:after="0"/>
              <w:ind w:left="34" w:hanging="142"/>
              <w:jc w:val="both"/>
              <w:rPr>
                <w:rFonts w:eastAsiaTheme="minorHAnsi" w:cstheme="minorBidi"/>
                <w:sz w:val="18"/>
                <w:szCs w:val="18"/>
              </w:rPr>
            </w:pPr>
            <w:r w:rsidRPr="00CA7D40">
              <w:rPr>
                <w:rFonts w:eastAsiaTheme="minorHAnsi" w:cstheme="minorBidi"/>
                <w:sz w:val="18"/>
                <w:szCs w:val="18"/>
              </w:rPr>
              <w:t>cv-urile membrilor echipei de proiect şi fişele de post (in cazul in care echipa de proiect a fost stabilita)</w:t>
            </w:r>
          </w:p>
          <w:p w14:paraId="5C7B6DD6" w14:textId="77777777" w:rsidR="0059050D" w:rsidRPr="0059050D" w:rsidRDefault="0059050D" w:rsidP="007E1FD5">
            <w:pPr>
              <w:pStyle w:val="ListParagraph"/>
              <w:numPr>
                <w:ilvl w:val="0"/>
                <w:numId w:val="10"/>
              </w:numPr>
              <w:spacing w:before="0" w:after="0"/>
              <w:ind w:left="34" w:hanging="142"/>
              <w:jc w:val="both"/>
              <w:rPr>
                <w:rFonts w:eastAsiaTheme="minorHAnsi" w:cstheme="minorBidi"/>
                <w:sz w:val="18"/>
                <w:szCs w:val="18"/>
              </w:rPr>
            </w:pPr>
            <w:r w:rsidRPr="0059050D">
              <w:rPr>
                <w:rFonts w:eastAsiaTheme="minorHAnsi" w:cstheme="minorBidi"/>
                <w:sz w:val="18"/>
                <w:szCs w:val="18"/>
              </w:rPr>
              <w:t>Orice alte documente se consideră a fi necesare pentru demonstrarea eligibilității activităților și proiectului.</w:t>
            </w:r>
          </w:p>
          <w:p w14:paraId="5A24BDF1" w14:textId="77777777" w:rsidR="00CB367D" w:rsidRDefault="00CB367D" w:rsidP="00575C09">
            <w:pPr>
              <w:spacing w:before="0" w:after="0"/>
              <w:rPr>
                <w:rFonts w:asciiTheme="minorHAnsi" w:eastAsiaTheme="minorHAnsi" w:hAnsiTheme="minorHAnsi" w:cs="Arial"/>
                <w:b/>
                <w:i/>
                <w:sz w:val="18"/>
                <w:szCs w:val="18"/>
              </w:rPr>
            </w:pPr>
          </w:p>
          <w:p w14:paraId="29ABF11B" w14:textId="77777777" w:rsidR="00043184" w:rsidRPr="00043184" w:rsidRDefault="00043184" w:rsidP="00043184">
            <w:pPr>
              <w:spacing w:before="0" w:after="0"/>
              <w:jc w:val="both"/>
              <w:rPr>
                <w:rFonts w:eastAsiaTheme="minorHAnsi" w:cstheme="minorBidi"/>
                <w:sz w:val="18"/>
                <w:szCs w:val="18"/>
              </w:rPr>
            </w:pPr>
            <w:r w:rsidRPr="00043184">
              <w:rPr>
                <w:rFonts w:eastAsiaTheme="minorHAnsi" w:cstheme="minorBidi"/>
                <w:sz w:val="18"/>
                <w:szCs w:val="18"/>
              </w:rPr>
              <w:t xml:space="preserve">Notă: </w:t>
            </w:r>
          </w:p>
          <w:p w14:paraId="1A197657" w14:textId="31820BC8" w:rsidR="00043184" w:rsidRPr="00460216" w:rsidRDefault="00043184" w:rsidP="00460216">
            <w:pPr>
              <w:spacing w:before="0" w:after="0"/>
              <w:jc w:val="both"/>
              <w:rPr>
                <w:rFonts w:eastAsiaTheme="minorHAnsi" w:cstheme="minorBidi"/>
                <w:sz w:val="18"/>
                <w:szCs w:val="18"/>
              </w:rPr>
            </w:pPr>
            <w:r w:rsidRPr="00043184">
              <w:rPr>
                <w:rFonts w:eastAsiaTheme="minorHAnsi" w:cstheme="minorBidi"/>
                <w:sz w:val="18"/>
                <w:szCs w:val="18"/>
              </w:rPr>
              <w:t xml:space="preserve">In cazul în care prin proiect </w:t>
            </w:r>
            <w:r w:rsidRPr="00CA7D40">
              <w:rPr>
                <w:rFonts w:eastAsiaTheme="minorHAnsi" w:cstheme="minorBidi"/>
                <w:sz w:val="18"/>
                <w:szCs w:val="18"/>
              </w:rPr>
              <w:t>sunt incluse la secţiunea de cheltuieli eligibile costuri legate de</w:t>
            </w:r>
            <w:r w:rsidRPr="00043184">
              <w:rPr>
                <w:rFonts w:eastAsiaTheme="minorHAnsi" w:cstheme="minorBidi"/>
                <w:sz w:val="18"/>
                <w:szCs w:val="18"/>
              </w:rPr>
              <w:t xml:space="preserve"> achiziționarea terenului necesar implementării proiectului (acesta va fi achiziţionat până cel târziu la momentul depunerii cererii de finanţare), se va atașa de asemenea raportul expertului ANEVAR privind valoarea terenului achiziționat (conform HG 353/2012 pentru aprobarea Regulamentului de organizare și funcționare a Uniunii Naționale a </w:t>
            </w:r>
            <w:r w:rsidRPr="00043184">
              <w:rPr>
                <w:rFonts w:eastAsiaTheme="minorHAnsi" w:cstheme="minorBidi"/>
                <w:sz w:val="18"/>
                <w:szCs w:val="18"/>
              </w:rPr>
              <w:lastRenderedPageBreak/>
              <w:t>Evaluatorilor Autorizați din România precum și Ordonanța nr 24/2011 privind unele măsuri în domeniul evaluării bunurilor).</w:t>
            </w:r>
          </w:p>
        </w:tc>
      </w:tr>
      <w:tr w:rsidR="00114F0F" w:rsidRPr="000E70E4" w14:paraId="56129221" w14:textId="77777777" w:rsidTr="000E70E4">
        <w:trPr>
          <w:trHeight w:val="101"/>
        </w:trPr>
        <w:tc>
          <w:tcPr>
            <w:tcW w:w="568" w:type="dxa"/>
          </w:tcPr>
          <w:p w14:paraId="5AA4E77A" w14:textId="3563318A" w:rsidR="00114F0F" w:rsidRPr="000D3DD8" w:rsidRDefault="000D3DD8" w:rsidP="007E1FD5">
            <w:pPr>
              <w:pStyle w:val="ListParagraph"/>
              <w:numPr>
                <w:ilvl w:val="0"/>
                <w:numId w:val="17"/>
              </w:numPr>
              <w:spacing w:before="0" w:after="0"/>
              <w:ind w:left="0"/>
              <w:jc w:val="both"/>
              <w:rPr>
                <w:b/>
                <w:sz w:val="18"/>
                <w:szCs w:val="18"/>
              </w:rPr>
            </w:pPr>
            <w:r>
              <w:rPr>
                <w:b/>
                <w:sz w:val="18"/>
                <w:szCs w:val="18"/>
              </w:rPr>
              <w:lastRenderedPageBreak/>
              <w:t>20</w:t>
            </w:r>
          </w:p>
        </w:tc>
        <w:tc>
          <w:tcPr>
            <w:tcW w:w="4536" w:type="dxa"/>
          </w:tcPr>
          <w:p w14:paraId="232EEB04" w14:textId="2ADD2BCE" w:rsidR="00114F0F" w:rsidRDefault="00114F0F" w:rsidP="00114F0F">
            <w:pPr>
              <w:spacing w:before="0" w:after="0"/>
              <w:rPr>
                <w:rFonts w:asciiTheme="minorHAnsi" w:eastAsiaTheme="minorHAnsi" w:hAnsiTheme="minorHAnsi" w:cs="Arial"/>
                <w:b/>
                <w:i/>
                <w:sz w:val="18"/>
                <w:szCs w:val="18"/>
              </w:rPr>
            </w:pPr>
            <w:r w:rsidRPr="0068607E">
              <w:rPr>
                <w:rFonts w:asciiTheme="minorHAnsi" w:eastAsiaTheme="minorHAnsi" w:hAnsiTheme="minorHAnsi" w:cs="Arial"/>
                <w:b/>
                <w:i/>
                <w:sz w:val="18"/>
                <w:szCs w:val="18"/>
              </w:rPr>
              <w:t>Ghid Specific, secțiunea 5.4.</w:t>
            </w:r>
            <w:r>
              <w:rPr>
                <w:rFonts w:asciiTheme="minorHAnsi" w:eastAsiaTheme="minorHAnsi" w:hAnsiTheme="minorHAnsi" w:cs="Arial"/>
                <w:b/>
                <w:i/>
                <w:sz w:val="18"/>
                <w:szCs w:val="18"/>
              </w:rPr>
              <w:t>2</w:t>
            </w:r>
            <w:r w:rsidRPr="0068607E">
              <w:rPr>
                <w:rFonts w:asciiTheme="minorHAnsi" w:eastAsiaTheme="minorHAnsi" w:hAnsiTheme="minorHAnsi" w:cs="Arial"/>
                <w:b/>
                <w:i/>
                <w:sz w:val="18"/>
                <w:szCs w:val="18"/>
              </w:rPr>
              <w:t xml:space="preserve">,  Pag </w:t>
            </w:r>
            <w:r>
              <w:rPr>
                <w:rFonts w:asciiTheme="minorHAnsi" w:eastAsiaTheme="minorHAnsi" w:hAnsiTheme="minorHAnsi" w:cs="Arial"/>
                <w:b/>
                <w:i/>
                <w:sz w:val="18"/>
                <w:szCs w:val="18"/>
              </w:rPr>
              <w:t>33</w:t>
            </w:r>
          </w:p>
          <w:p w14:paraId="01E63EE1" w14:textId="77777777" w:rsidR="00114F0F" w:rsidRDefault="00114F0F" w:rsidP="00114F0F">
            <w:pPr>
              <w:spacing w:before="0" w:after="0"/>
              <w:rPr>
                <w:rFonts w:asciiTheme="minorHAnsi" w:eastAsiaTheme="minorHAnsi" w:hAnsiTheme="minorHAnsi" w:cs="Arial"/>
                <w:b/>
                <w:i/>
                <w:sz w:val="18"/>
                <w:szCs w:val="18"/>
              </w:rPr>
            </w:pPr>
          </w:p>
          <w:p w14:paraId="63E3A135" w14:textId="2B2385EE" w:rsidR="00114F0F" w:rsidRPr="00114F0F" w:rsidRDefault="00E34BF8" w:rsidP="00E34BF8">
            <w:pPr>
              <w:spacing w:before="0" w:after="0"/>
              <w:rPr>
                <w:rFonts w:eastAsiaTheme="minorHAnsi" w:cstheme="minorBidi"/>
                <w:b/>
                <w:sz w:val="18"/>
                <w:szCs w:val="18"/>
              </w:rPr>
            </w:pPr>
            <w:r>
              <w:rPr>
                <w:rFonts w:eastAsiaTheme="minorHAnsi" w:cstheme="minorBidi"/>
                <w:b/>
                <w:sz w:val="18"/>
                <w:szCs w:val="18"/>
              </w:rPr>
              <w:t xml:space="preserve">13. </w:t>
            </w:r>
            <w:r w:rsidR="00114F0F" w:rsidRPr="00114F0F">
              <w:rPr>
                <w:rFonts w:eastAsiaTheme="minorHAnsi" w:cstheme="minorBidi"/>
                <w:b/>
                <w:sz w:val="18"/>
                <w:szCs w:val="18"/>
              </w:rPr>
              <w:t>Alte documente actualizate (dacă este cazul)</w:t>
            </w:r>
          </w:p>
          <w:p w14:paraId="2EAC4A6B" w14:textId="77777777" w:rsidR="00114F0F" w:rsidRPr="004C207C" w:rsidRDefault="00114F0F" w:rsidP="007E1FD5">
            <w:pPr>
              <w:widowControl w:val="0"/>
              <w:numPr>
                <w:ilvl w:val="0"/>
                <w:numId w:val="7"/>
              </w:numPr>
              <w:spacing w:before="0" w:after="0"/>
              <w:ind w:left="0" w:firstLine="0"/>
              <w:jc w:val="both"/>
              <w:rPr>
                <w:rFonts w:eastAsiaTheme="minorHAnsi" w:cstheme="minorBidi"/>
                <w:sz w:val="18"/>
                <w:szCs w:val="18"/>
              </w:rPr>
            </w:pPr>
            <w:r w:rsidRPr="004C207C">
              <w:rPr>
                <w:rFonts w:eastAsiaTheme="minorHAnsi" w:cstheme="minorBidi"/>
                <w:sz w:val="18"/>
                <w:szCs w:val="18"/>
              </w:rPr>
              <w:t>Acordul de mediu și studiul de impact asupra mediului în cazul în care proiectul se supune procedurii privind evaluarea impactului asupra mediului în conformitate cu HG nr. 445/2009 privind evaluarea impactului anumitor proiecte publice şi private asupra mediului, dacă este cazul.</w:t>
            </w:r>
          </w:p>
          <w:p w14:paraId="22AFAE62" w14:textId="77777777" w:rsidR="00114F0F" w:rsidRPr="004C207C" w:rsidRDefault="00114F0F" w:rsidP="007E1FD5">
            <w:pPr>
              <w:widowControl w:val="0"/>
              <w:numPr>
                <w:ilvl w:val="0"/>
                <w:numId w:val="7"/>
              </w:numPr>
              <w:spacing w:before="0" w:after="0"/>
              <w:ind w:left="0" w:firstLine="0"/>
              <w:jc w:val="both"/>
              <w:rPr>
                <w:rFonts w:eastAsiaTheme="minorHAnsi" w:cstheme="minorBidi"/>
                <w:sz w:val="18"/>
                <w:szCs w:val="18"/>
              </w:rPr>
            </w:pPr>
            <w:r w:rsidRPr="004C207C">
              <w:rPr>
                <w:rFonts w:eastAsiaTheme="minorHAnsi" w:cstheme="minorBidi"/>
                <w:sz w:val="18"/>
                <w:szCs w:val="18"/>
              </w:rPr>
              <w:t>Avizul Natura 2000, dacă este cazul, în conformitate cu prevederile OUG 57/2007 privind regimul ariiilor naturale protejate, conservarea habitatelor natural, a florei şi faunei sălbatice, cu modificările şi completările ulterioare.</w:t>
            </w:r>
          </w:p>
          <w:p w14:paraId="48C1B254" w14:textId="77777777" w:rsidR="00114F0F" w:rsidRPr="004C207C" w:rsidRDefault="00114F0F" w:rsidP="007E1FD5">
            <w:pPr>
              <w:widowControl w:val="0"/>
              <w:numPr>
                <w:ilvl w:val="0"/>
                <w:numId w:val="7"/>
              </w:numPr>
              <w:spacing w:before="0" w:after="0"/>
              <w:ind w:left="0" w:firstLine="0"/>
              <w:jc w:val="both"/>
              <w:rPr>
                <w:rFonts w:eastAsiaTheme="minorHAnsi" w:cstheme="minorBidi"/>
                <w:sz w:val="18"/>
                <w:szCs w:val="18"/>
              </w:rPr>
            </w:pPr>
            <w:r w:rsidRPr="004C207C">
              <w:rPr>
                <w:rFonts w:eastAsiaTheme="minorHAnsi" w:cstheme="minorBidi"/>
                <w:sz w:val="18"/>
                <w:szCs w:val="18"/>
              </w:rPr>
              <w:t>Documente din care să reiasă că solicitantul/ membrii parteneriatului, în cazul în care care au fost stabilite debite în sarcina lor, ca urmare a măsurilor legale întreprinse de autoritatea de management, au fost achitate integral, ataşând dovezi în acest sens, dacă este cazul</w:t>
            </w:r>
          </w:p>
          <w:p w14:paraId="03510B11" w14:textId="6BF5D4B7" w:rsidR="00114F0F" w:rsidRPr="00053356" w:rsidRDefault="00114F0F" w:rsidP="007E1FD5">
            <w:pPr>
              <w:widowControl w:val="0"/>
              <w:numPr>
                <w:ilvl w:val="0"/>
                <w:numId w:val="7"/>
              </w:numPr>
              <w:spacing w:before="0" w:after="0"/>
              <w:ind w:left="0" w:firstLine="0"/>
              <w:jc w:val="both"/>
              <w:rPr>
                <w:rFonts w:eastAsiaTheme="minorHAnsi" w:cstheme="minorBidi"/>
                <w:sz w:val="18"/>
                <w:szCs w:val="18"/>
              </w:rPr>
            </w:pPr>
            <w:r w:rsidRPr="004C207C">
              <w:rPr>
                <w:rFonts w:eastAsiaTheme="minorHAnsi" w:cstheme="minorBidi"/>
                <w:sz w:val="18"/>
                <w:szCs w:val="18"/>
              </w:rPr>
              <w:t>(dacă e cazul) anuntul de participare în SEAP pentru achizitia PT, dacă Beneficiarul</w:t>
            </w:r>
            <w:r w:rsidRPr="00114F0F">
              <w:rPr>
                <w:rFonts w:eastAsiaTheme="minorHAnsi" w:cstheme="minorBidi"/>
                <w:sz w:val="18"/>
                <w:szCs w:val="18"/>
              </w:rPr>
              <w:t xml:space="preserve"> depune documentația tehnică faza SF/DALI anexată la cererea de finantare. Beneficiarul are obligatia lansarii achizitiei de PT în SEAP în termen de 2 luni de la semnarea contractului de finantare.</w:t>
            </w:r>
          </w:p>
        </w:tc>
        <w:tc>
          <w:tcPr>
            <w:tcW w:w="4536" w:type="dxa"/>
          </w:tcPr>
          <w:p w14:paraId="3A559307" w14:textId="3F774C4E" w:rsidR="00053356" w:rsidRPr="00043184" w:rsidRDefault="00053356" w:rsidP="00053356">
            <w:pPr>
              <w:spacing w:before="0" w:after="0"/>
              <w:rPr>
                <w:rFonts w:asciiTheme="minorHAnsi" w:eastAsiaTheme="minorHAnsi" w:hAnsiTheme="minorHAnsi" w:cs="Arial"/>
                <w:b/>
                <w:i/>
                <w:sz w:val="18"/>
                <w:szCs w:val="18"/>
                <w:lang w:val="ro-RO"/>
              </w:rPr>
            </w:pPr>
            <w:r>
              <w:rPr>
                <w:rFonts w:asciiTheme="minorHAnsi" w:eastAsiaTheme="minorHAnsi" w:hAnsiTheme="minorHAnsi" w:cs="Arial"/>
                <w:b/>
                <w:i/>
                <w:sz w:val="18"/>
                <w:szCs w:val="18"/>
              </w:rPr>
              <w:t>(C</w:t>
            </w:r>
            <w:r w:rsidRPr="00136ADD">
              <w:rPr>
                <w:rFonts w:asciiTheme="minorHAnsi" w:eastAsiaTheme="minorHAnsi" w:hAnsiTheme="minorHAnsi" w:cs="Arial"/>
                <w:b/>
                <w:i/>
                <w:sz w:val="18"/>
                <w:szCs w:val="18"/>
              </w:rPr>
              <w:t xml:space="preserve">orelare cu </w:t>
            </w:r>
            <w:r>
              <w:rPr>
                <w:rFonts w:asciiTheme="minorHAnsi" w:eastAsiaTheme="minorHAnsi" w:hAnsiTheme="minorHAnsi" w:cs="Arial"/>
                <w:b/>
                <w:i/>
                <w:sz w:val="18"/>
                <w:szCs w:val="18"/>
                <w:lang w:val="ro-RO"/>
              </w:rPr>
              <w:t>Ghidul General)</w:t>
            </w:r>
          </w:p>
          <w:p w14:paraId="28B961DD" w14:textId="77777777" w:rsidR="00114F0F" w:rsidRDefault="00114F0F" w:rsidP="00575C09">
            <w:pPr>
              <w:spacing w:before="0" w:after="0"/>
              <w:rPr>
                <w:rFonts w:asciiTheme="minorHAnsi" w:eastAsiaTheme="minorHAnsi" w:hAnsiTheme="minorHAnsi" w:cs="Arial"/>
                <w:b/>
                <w:i/>
                <w:sz w:val="18"/>
                <w:szCs w:val="18"/>
              </w:rPr>
            </w:pPr>
          </w:p>
          <w:p w14:paraId="6EEB1D02" w14:textId="7F7FA502" w:rsidR="00E34BF8" w:rsidRPr="004C207C" w:rsidRDefault="00E34BF8" w:rsidP="00E34BF8">
            <w:pPr>
              <w:shd w:val="clear" w:color="auto" w:fill="FFFFFF" w:themeFill="background1"/>
              <w:spacing w:before="0" w:after="0"/>
              <w:ind w:left="34"/>
              <w:jc w:val="both"/>
              <w:rPr>
                <w:b/>
                <w:bCs/>
                <w:snapToGrid w:val="0"/>
                <w:sz w:val="18"/>
                <w:szCs w:val="18"/>
              </w:rPr>
            </w:pPr>
            <w:r w:rsidRPr="00E34BF8">
              <w:rPr>
                <w:b/>
                <w:bCs/>
                <w:snapToGrid w:val="0"/>
                <w:sz w:val="18"/>
                <w:szCs w:val="18"/>
                <w:shd w:val="clear" w:color="auto" w:fill="FFFFFF" w:themeFill="background1"/>
              </w:rPr>
              <w:t xml:space="preserve">12. </w:t>
            </w:r>
            <w:r w:rsidRPr="004C207C">
              <w:rPr>
                <w:b/>
                <w:bCs/>
                <w:snapToGrid w:val="0"/>
                <w:sz w:val="18"/>
                <w:szCs w:val="18"/>
                <w:shd w:val="clear" w:color="auto" w:fill="FFFFFF" w:themeFill="background1"/>
              </w:rPr>
              <w:t>(</w:t>
            </w:r>
            <w:r w:rsidRPr="004C207C">
              <w:rPr>
                <w:rFonts w:eastAsiaTheme="minorHAnsi" w:cstheme="minorBidi"/>
                <w:b/>
                <w:sz w:val="18"/>
                <w:szCs w:val="18"/>
              </w:rPr>
              <w:t>Pentru proiecte care se supun autorizării) Decizia finală emisă de autoritatea competentă privind evaluarea impactului asupra mediului</w:t>
            </w:r>
          </w:p>
          <w:p w14:paraId="3187544D" w14:textId="77777777" w:rsidR="00E34BF8" w:rsidRPr="004C207C" w:rsidRDefault="00E34BF8" w:rsidP="00E34BF8">
            <w:pPr>
              <w:shd w:val="clear" w:color="auto" w:fill="FFFFFF" w:themeFill="background1"/>
              <w:spacing w:before="0" w:after="0"/>
              <w:ind w:left="568"/>
              <w:jc w:val="both"/>
              <w:rPr>
                <w:sz w:val="18"/>
                <w:szCs w:val="18"/>
                <w:lang w:eastAsia="ro-RO"/>
              </w:rPr>
            </w:pPr>
            <w:r w:rsidRPr="004C207C">
              <w:rPr>
                <w:sz w:val="18"/>
                <w:szCs w:val="18"/>
                <w:lang w:eastAsia="ro-RO"/>
              </w:rPr>
              <w:t xml:space="preserve">Aceste documente se depun în copie conform </w:t>
            </w:r>
            <w:proofErr w:type="gramStart"/>
            <w:r w:rsidRPr="004C207C">
              <w:rPr>
                <w:sz w:val="18"/>
                <w:szCs w:val="18"/>
                <w:lang w:eastAsia="ro-RO"/>
              </w:rPr>
              <w:t>cu  originalul</w:t>
            </w:r>
            <w:proofErr w:type="gramEnd"/>
            <w:r w:rsidRPr="004C207C">
              <w:rPr>
                <w:sz w:val="18"/>
                <w:szCs w:val="18"/>
                <w:lang w:eastAsia="ro-RO"/>
              </w:rPr>
              <w:t>.</w:t>
            </w:r>
          </w:p>
          <w:p w14:paraId="6B02045D" w14:textId="0526F3ED" w:rsidR="00E34BF8" w:rsidRPr="00E34BF8" w:rsidRDefault="00E34BF8" w:rsidP="00E34BF8">
            <w:pPr>
              <w:shd w:val="clear" w:color="auto" w:fill="FFFFFF" w:themeFill="background1"/>
              <w:spacing w:before="0" w:after="0"/>
              <w:ind w:left="34"/>
              <w:jc w:val="both"/>
              <w:rPr>
                <w:b/>
                <w:bCs/>
                <w:snapToGrid w:val="0"/>
                <w:sz w:val="18"/>
                <w:szCs w:val="18"/>
              </w:rPr>
            </w:pPr>
            <w:r w:rsidRPr="004C207C">
              <w:rPr>
                <w:b/>
                <w:bCs/>
                <w:snapToGrid w:val="0"/>
                <w:sz w:val="18"/>
                <w:szCs w:val="18"/>
              </w:rPr>
              <w:t>13. Alte documente actualizate</w:t>
            </w:r>
            <w:r w:rsidRPr="00E34BF8">
              <w:rPr>
                <w:b/>
                <w:bCs/>
                <w:snapToGrid w:val="0"/>
                <w:sz w:val="18"/>
                <w:szCs w:val="18"/>
              </w:rPr>
              <w:t xml:space="preserve"> (dacă este cazul)</w:t>
            </w:r>
          </w:p>
          <w:p w14:paraId="476E4F28" w14:textId="77777777" w:rsidR="00E34BF8" w:rsidRPr="00E34BF8" w:rsidRDefault="00E34BF8" w:rsidP="007E1FD5">
            <w:pPr>
              <w:widowControl w:val="0"/>
              <w:numPr>
                <w:ilvl w:val="0"/>
                <w:numId w:val="7"/>
              </w:numPr>
              <w:spacing w:before="0" w:after="0"/>
              <w:ind w:left="0" w:firstLine="0"/>
              <w:jc w:val="both"/>
              <w:rPr>
                <w:rFonts w:eastAsiaTheme="minorHAnsi" w:cstheme="minorBidi"/>
                <w:sz w:val="18"/>
                <w:szCs w:val="18"/>
              </w:rPr>
            </w:pPr>
            <w:r w:rsidRPr="00E34BF8">
              <w:rPr>
                <w:rFonts w:eastAsiaTheme="minorHAnsi" w:cstheme="minorBidi"/>
                <w:sz w:val="18"/>
                <w:szCs w:val="18"/>
              </w:rPr>
              <w:t>Avizul Natura 2000, dacă este cazul, în conformitate cu prevederile OUG 57/2007 privind regimul ariiilor naturale protejate, conservarea habitatelor natural, a florei şi faunei sălbatice, cu modificările şi completările ulterioare.</w:t>
            </w:r>
          </w:p>
          <w:p w14:paraId="6DDF969B" w14:textId="77777777" w:rsidR="00E34BF8" w:rsidRPr="00E34BF8" w:rsidRDefault="00E34BF8" w:rsidP="007E1FD5">
            <w:pPr>
              <w:widowControl w:val="0"/>
              <w:numPr>
                <w:ilvl w:val="0"/>
                <w:numId w:val="7"/>
              </w:numPr>
              <w:spacing w:before="0" w:after="0"/>
              <w:ind w:left="0" w:firstLine="0"/>
              <w:jc w:val="both"/>
              <w:rPr>
                <w:rFonts w:eastAsiaTheme="minorHAnsi" w:cstheme="minorBidi"/>
                <w:sz w:val="18"/>
                <w:szCs w:val="18"/>
              </w:rPr>
            </w:pPr>
            <w:r w:rsidRPr="00E34BF8" w:rsidDel="005C59D2">
              <w:rPr>
                <w:rFonts w:eastAsiaTheme="minorHAnsi" w:cstheme="minorBidi"/>
                <w:sz w:val="18"/>
                <w:szCs w:val="18"/>
              </w:rPr>
              <w:t xml:space="preserve"> </w:t>
            </w:r>
            <w:r w:rsidRPr="00E34BF8">
              <w:rPr>
                <w:rFonts w:eastAsiaTheme="minorHAnsi" w:cstheme="minorBidi"/>
                <w:sz w:val="18"/>
                <w:szCs w:val="18"/>
              </w:rPr>
              <w:t>(dacă e cazul) anuntul de participare în SEAP pentru achizitia PT, dacă Beneficiarul depune documentația tehnică faza SF/DALI anexată la cererea de finantare. Beneficiarul are obligatia lansarii achizitiei de PT în SEAP în termen de 2 luni de la semnarea contractului de finantare.</w:t>
            </w:r>
          </w:p>
          <w:p w14:paraId="57223330" w14:textId="77777777" w:rsidR="00E34BF8" w:rsidRDefault="00E34BF8" w:rsidP="00575C09">
            <w:pPr>
              <w:spacing w:before="0" w:after="0"/>
              <w:rPr>
                <w:rFonts w:asciiTheme="minorHAnsi" w:eastAsiaTheme="minorHAnsi" w:hAnsiTheme="minorHAnsi" w:cs="Arial"/>
                <w:b/>
                <w:i/>
                <w:sz w:val="18"/>
                <w:szCs w:val="18"/>
              </w:rPr>
            </w:pPr>
          </w:p>
        </w:tc>
      </w:tr>
      <w:tr w:rsidR="00053356" w:rsidRPr="000E70E4" w14:paraId="3D422D87" w14:textId="77777777" w:rsidTr="000E70E4">
        <w:trPr>
          <w:trHeight w:val="101"/>
        </w:trPr>
        <w:tc>
          <w:tcPr>
            <w:tcW w:w="568" w:type="dxa"/>
          </w:tcPr>
          <w:p w14:paraId="399B4DF9" w14:textId="1F1FA9BE" w:rsidR="00053356" w:rsidRPr="000D3DD8" w:rsidRDefault="000D3DD8" w:rsidP="007E1FD5">
            <w:pPr>
              <w:pStyle w:val="ListParagraph"/>
              <w:numPr>
                <w:ilvl w:val="0"/>
                <w:numId w:val="17"/>
              </w:numPr>
              <w:spacing w:before="0" w:after="0"/>
              <w:ind w:left="0"/>
              <w:jc w:val="both"/>
              <w:rPr>
                <w:b/>
                <w:sz w:val="18"/>
                <w:szCs w:val="18"/>
              </w:rPr>
            </w:pPr>
            <w:r>
              <w:rPr>
                <w:b/>
                <w:sz w:val="18"/>
                <w:szCs w:val="18"/>
              </w:rPr>
              <w:t>21</w:t>
            </w:r>
          </w:p>
        </w:tc>
        <w:tc>
          <w:tcPr>
            <w:tcW w:w="4536" w:type="dxa"/>
          </w:tcPr>
          <w:p w14:paraId="664249CE" w14:textId="7E3848BB" w:rsidR="00053356" w:rsidRDefault="00053356" w:rsidP="00053356">
            <w:pPr>
              <w:spacing w:before="0" w:after="0"/>
              <w:rPr>
                <w:rFonts w:asciiTheme="minorHAnsi" w:eastAsiaTheme="minorHAnsi" w:hAnsiTheme="minorHAnsi" w:cs="Arial"/>
                <w:b/>
                <w:i/>
                <w:sz w:val="18"/>
                <w:szCs w:val="18"/>
              </w:rPr>
            </w:pPr>
            <w:r w:rsidRPr="0068607E">
              <w:rPr>
                <w:rFonts w:asciiTheme="minorHAnsi" w:eastAsiaTheme="minorHAnsi" w:hAnsiTheme="minorHAnsi" w:cs="Arial"/>
                <w:b/>
                <w:i/>
                <w:sz w:val="18"/>
                <w:szCs w:val="18"/>
              </w:rPr>
              <w:t>Ghid Specific, secțiun</w:t>
            </w:r>
            <w:r>
              <w:rPr>
                <w:rFonts w:asciiTheme="minorHAnsi" w:eastAsiaTheme="minorHAnsi" w:hAnsiTheme="minorHAnsi" w:cs="Arial"/>
                <w:b/>
                <w:i/>
                <w:sz w:val="18"/>
                <w:szCs w:val="18"/>
              </w:rPr>
              <w:t>ile 5.5,</w:t>
            </w:r>
            <w:r w:rsidRPr="0068607E">
              <w:rPr>
                <w:rFonts w:asciiTheme="minorHAnsi" w:eastAsiaTheme="minorHAnsi" w:hAnsiTheme="minorHAnsi" w:cs="Arial"/>
                <w:b/>
                <w:i/>
                <w:sz w:val="18"/>
                <w:szCs w:val="18"/>
              </w:rPr>
              <w:t xml:space="preserve"> 5.</w:t>
            </w:r>
            <w:r>
              <w:rPr>
                <w:rFonts w:asciiTheme="minorHAnsi" w:eastAsiaTheme="minorHAnsi" w:hAnsiTheme="minorHAnsi" w:cs="Arial"/>
                <w:b/>
                <w:i/>
                <w:sz w:val="18"/>
                <w:szCs w:val="18"/>
              </w:rPr>
              <w:t>6</w:t>
            </w:r>
            <w:r w:rsidRPr="0068607E">
              <w:rPr>
                <w:rFonts w:asciiTheme="minorHAnsi" w:eastAsiaTheme="minorHAnsi" w:hAnsiTheme="minorHAnsi" w:cs="Arial"/>
                <w:b/>
                <w:i/>
                <w:sz w:val="18"/>
                <w:szCs w:val="18"/>
              </w:rPr>
              <w:t xml:space="preserve">,  Pag </w:t>
            </w:r>
            <w:r>
              <w:rPr>
                <w:rFonts w:asciiTheme="minorHAnsi" w:eastAsiaTheme="minorHAnsi" w:hAnsiTheme="minorHAnsi" w:cs="Arial"/>
                <w:b/>
                <w:i/>
                <w:sz w:val="18"/>
                <w:szCs w:val="18"/>
              </w:rPr>
              <w:t>34</w:t>
            </w:r>
          </w:p>
          <w:p w14:paraId="40C58D20" w14:textId="77777777" w:rsidR="00053356" w:rsidRDefault="00053356" w:rsidP="00053356">
            <w:pPr>
              <w:spacing w:before="0" w:after="0"/>
              <w:jc w:val="both"/>
              <w:rPr>
                <w:b/>
                <w:sz w:val="18"/>
                <w:szCs w:val="18"/>
              </w:rPr>
            </w:pPr>
          </w:p>
          <w:p w14:paraId="59DADAEB" w14:textId="77777777" w:rsidR="00053356" w:rsidRPr="00053356" w:rsidRDefault="00053356" w:rsidP="00053356">
            <w:pPr>
              <w:spacing w:before="0" w:after="0"/>
              <w:jc w:val="both"/>
              <w:rPr>
                <w:b/>
                <w:sz w:val="18"/>
                <w:szCs w:val="18"/>
              </w:rPr>
            </w:pPr>
            <w:r w:rsidRPr="00053356">
              <w:rPr>
                <w:b/>
                <w:sz w:val="18"/>
                <w:szCs w:val="18"/>
              </w:rPr>
              <w:t>Notă:</w:t>
            </w:r>
          </w:p>
          <w:p w14:paraId="3C0D5CD6" w14:textId="77777777" w:rsidR="00053356" w:rsidRPr="00053356" w:rsidRDefault="00053356" w:rsidP="00053356">
            <w:pPr>
              <w:widowControl w:val="0"/>
              <w:spacing w:before="0" w:after="0"/>
              <w:jc w:val="both"/>
              <w:rPr>
                <w:rFonts w:eastAsiaTheme="minorHAnsi" w:cstheme="minorBidi"/>
                <w:sz w:val="18"/>
                <w:szCs w:val="18"/>
              </w:rPr>
            </w:pPr>
            <w:r w:rsidRPr="00053356">
              <w:rPr>
                <w:rFonts w:eastAsiaTheme="minorHAnsi" w:cstheme="minorBidi"/>
                <w:sz w:val="18"/>
                <w:szCs w:val="18"/>
              </w:rPr>
              <w:t>Pentru declarațiile solicitate în nume personal ale reprezentantului legal, precum şi pentru certificarea aplicaţiei nu se acceptă însușirea și semnarea acestora de către o altă persoană împuternicită. Nerespectarea acestei prevederi va conduce automat la respingerea cererii de finanțare.</w:t>
            </w:r>
          </w:p>
          <w:p w14:paraId="12624CF7" w14:textId="77777777" w:rsidR="00053356" w:rsidRDefault="00053356" w:rsidP="00053356">
            <w:pPr>
              <w:tabs>
                <w:tab w:val="num" w:pos="1440"/>
              </w:tabs>
              <w:spacing w:before="0" w:after="0"/>
              <w:rPr>
                <w:rFonts w:eastAsiaTheme="minorHAnsi" w:cstheme="minorBidi"/>
                <w:b/>
                <w:sz w:val="18"/>
                <w:szCs w:val="18"/>
              </w:rPr>
            </w:pPr>
            <w:bookmarkStart w:id="7" w:name="_Toc423527562"/>
            <w:bookmarkStart w:id="8" w:name="_Toc426616775"/>
            <w:bookmarkStart w:id="9" w:name="_Toc447128239"/>
          </w:p>
          <w:p w14:paraId="38FE8549" w14:textId="5C18FD3C" w:rsidR="002D2295" w:rsidRPr="002D2295" w:rsidRDefault="002D2295" w:rsidP="00053356">
            <w:pPr>
              <w:tabs>
                <w:tab w:val="num" w:pos="1440"/>
              </w:tabs>
              <w:spacing w:before="0" w:after="0"/>
              <w:rPr>
                <w:rFonts w:eastAsiaTheme="minorHAnsi" w:cstheme="minorBidi"/>
                <w:sz w:val="18"/>
                <w:szCs w:val="18"/>
              </w:rPr>
            </w:pPr>
            <w:r w:rsidRPr="004C207C">
              <w:rPr>
                <w:rFonts w:eastAsiaTheme="minorHAnsi" w:cstheme="minorBidi"/>
                <w:sz w:val="18"/>
                <w:szCs w:val="18"/>
              </w:rPr>
              <w:t>În cazul în care cererile de finanțare se vor transmite online, prin aplicația MySMIS, semnătura electronică a reprezentantului legal, certificată în conformitate cu prevederile legale în vigoare, este obligatorie.</w:t>
            </w:r>
          </w:p>
          <w:p w14:paraId="174C1046" w14:textId="77777777" w:rsidR="002D2295" w:rsidRDefault="002D2295" w:rsidP="00053356">
            <w:pPr>
              <w:tabs>
                <w:tab w:val="num" w:pos="1440"/>
              </w:tabs>
              <w:spacing w:before="0" w:after="0"/>
              <w:rPr>
                <w:rFonts w:eastAsiaTheme="minorHAnsi" w:cstheme="minorBidi"/>
                <w:b/>
                <w:sz w:val="18"/>
                <w:szCs w:val="18"/>
              </w:rPr>
            </w:pPr>
          </w:p>
          <w:p w14:paraId="3466E101" w14:textId="13C684C0" w:rsidR="00053356" w:rsidRPr="00053356" w:rsidRDefault="00053356" w:rsidP="00053356">
            <w:pPr>
              <w:tabs>
                <w:tab w:val="num" w:pos="1440"/>
              </w:tabs>
              <w:spacing w:before="0" w:after="0"/>
              <w:rPr>
                <w:rFonts w:eastAsiaTheme="minorHAnsi" w:cstheme="minorBidi"/>
                <w:b/>
                <w:sz w:val="18"/>
                <w:szCs w:val="18"/>
              </w:rPr>
            </w:pPr>
            <w:r>
              <w:rPr>
                <w:rFonts w:eastAsiaTheme="minorHAnsi" w:cstheme="minorBidi"/>
                <w:b/>
                <w:sz w:val="18"/>
                <w:szCs w:val="18"/>
              </w:rPr>
              <w:t xml:space="preserve">5.6 </w:t>
            </w:r>
            <w:r w:rsidRPr="00053356">
              <w:rPr>
                <w:rFonts w:eastAsiaTheme="minorHAnsi" w:cstheme="minorBidi"/>
                <w:b/>
                <w:sz w:val="18"/>
                <w:szCs w:val="18"/>
              </w:rPr>
              <w:t xml:space="preserve">Numerotarea cererii de finanțare și a </w:t>
            </w:r>
            <w:r>
              <w:rPr>
                <w:rFonts w:eastAsiaTheme="minorHAnsi" w:cstheme="minorBidi"/>
                <w:b/>
                <w:sz w:val="18"/>
                <w:szCs w:val="18"/>
              </w:rPr>
              <w:t>d</w:t>
            </w:r>
            <w:r w:rsidRPr="00053356">
              <w:rPr>
                <w:rFonts w:eastAsiaTheme="minorHAnsi" w:cstheme="minorBidi"/>
                <w:b/>
                <w:sz w:val="18"/>
                <w:szCs w:val="18"/>
              </w:rPr>
              <w:t>ocumentelor anexate</w:t>
            </w:r>
            <w:bookmarkEnd w:id="7"/>
            <w:bookmarkEnd w:id="8"/>
            <w:bookmarkEnd w:id="9"/>
            <w:r w:rsidRPr="00053356">
              <w:rPr>
                <w:rFonts w:eastAsiaTheme="minorHAnsi" w:cstheme="minorBidi"/>
                <w:b/>
                <w:sz w:val="18"/>
                <w:szCs w:val="18"/>
              </w:rPr>
              <w:t xml:space="preserve"> </w:t>
            </w:r>
          </w:p>
          <w:p w14:paraId="67449D56" w14:textId="77777777" w:rsidR="002D2295" w:rsidRDefault="002D2295" w:rsidP="00053356">
            <w:pPr>
              <w:widowControl w:val="0"/>
              <w:spacing w:before="0" w:after="0"/>
              <w:jc w:val="both"/>
              <w:rPr>
                <w:rFonts w:eastAsiaTheme="minorHAnsi" w:cstheme="minorBidi"/>
                <w:sz w:val="18"/>
                <w:szCs w:val="18"/>
              </w:rPr>
            </w:pPr>
          </w:p>
          <w:p w14:paraId="160B1DD4" w14:textId="448FD769" w:rsidR="00053356" w:rsidRPr="002D2295" w:rsidRDefault="00053356" w:rsidP="002D2295">
            <w:pPr>
              <w:widowControl w:val="0"/>
              <w:spacing w:before="0" w:after="0"/>
              <w:jc w:val="both"/>
              <w:rPr>
                <w:rFonts w:eastAsiaTheme="minorHAnsi" w:cstheme="minorBidi"/>
                <w:sz w:val="18"/>
                <w:szCs w:val="18"/>
              </w:rPr>
            </w:pPr>
            <w:r w:rsidRPr="004C207C">
              <w:rPr>
                <w:rFonts w:eastAsiaTheme="minorHAnsi" w:cstheme="minorBidi"/>
                <w:sz w:val="18"/>
                <w:szCs w:val="18"/>
              </w:rPr>
              <w:t>Dosarul original al cererii de finanțare,</w:t>
            </w:r>
            <w:r w:rsidR="002D2295" w:rsidRPr="004C207C">
              <w:rPr>
                <w:rFonts w:eastAsiaTheme="minorHAnsi" w:cstheme="minorBidi"/>
                <w:sz w:val="18"/>
                <w:szCs w:val="18"/>
              </w:rPr>
              <w:t xml:space="preserve"> în cazul în care nu se utilizează aplicația MySMIS,</w:t>
            </w:r>
            <w:r w:rsidRPr="004C207C">
              <w:rPr>
                <w:rFonts w:eastAsiaTheme="minorHAnsi" w:cstheme="minorBidi"/>
                <w:sz w:val="18"/>
                <w:szCs w:val="18"/>
              </w:rPr>
              <w:t xml:space="preserve"> se îndosariază, paginează şi opisează, cu</w:t>
            </w:r>
            <w:r w:rsidRPr="00053356">
              <w:rPr>
                <w:rFonts w:eastAsiaTheme="minorHAnsi" w:cstheme="minorBidi"/>
                <w:sz w:val="18"/>
                <w:szCs w:val="18"/>
              </w:rPr>
              <w:t xml:space="preserve"> toate paginile numerotate în ordine de la 1 la „n”, în partea de jos a fiecărui document, unde „1” este pagina cu opisul iar „n” este numărul total al paginilor din dosarul complet inclusiv documentele anexate.</w:t>
            </w:r>
          </w:p>
        </w:tc>
        <w:tc>
          <w:tcPr>
            <w:tcW w:w="4536" w:type="dxa"/>
          </w:tcPr>
          <w:p w14:paraId="6C84337C" w14:textId="7BD68665" w:rsidR="002D2295" w:rsidRPr="00043184" w:rsidRDefault="002D2295" w:rsidP="002D2295">
            <w:pPr>
              <w:spacing w:before="0" w:after="0"/>
              <w:rPr>
                <w:rFonts w:asciiTheme="minorHAnsi" w:eastAsiaTheme="minorHAnsi" w:hAnsiTheme="minorHAnsi" w:cs="Arial"/>
                <w:b/>
                <w:i/>
                <w:sz w:val="18"/>
                <w:szCs w:val="18"/>
                <w:lang w:val="ro-RO"/>
              </w:rPr>
            </w:pPr>
            <w:r>
              <w:rPr>
                <w:rFonts w:asciiTheme="minorHAnsi" w:eastAsiaTheme="minorHAnsi" w:hAnsiTheme="minorHAnsi" w:cs="Arial"/>
                <w:b/>
                <w:i/>
                <w:sz w:val="18"/>
                <w:szCs w:val="18"/>
              </w:rPr>
              <w:t>(C</w:t>
            </w:r>
            <w:r w:rsidRPr="00136ADD">
              <w:rPr>
                <w:rFonts w:asciiTheme="minorHAnsi" w:eastAsiaTheme="minorHAnsi" w:hAnsiTheme="minorHAnsi" w:cs="Arial"/>
                <w:b/>
                <w:i/>
                <w:sz w:val="18"/>
                <w:szCs w:val="18"/>
              </w:rPr>
              <w:t xml:space="preserve">orelare cu </w:t>
            </w:r>
            <w:r>
              <w:rPr>
                <w:rFonts w:asciiTheme="minorHAnsi" w:eastAsiaTheme="minorHAnsi" w:hAnsiTheme="minorHAnsi" w:cs="Arial"/>
                <w:b/>
                <w:i/>
                <w:sz w:val="18"/>
                <w:szCs w:val="18"/>
                <w:lang w:val="ro-RO"/>
              </w:rPr>
              <w:t>Ghidul General)</w:t>
            </w:r>
          </w:p>
          <w:p w14:paraId="26B7FFA1" w14:textId="77777777" w:rsidR="002D2295" w:rsidRDefault="002D2295" w:rsidP="002D2295">
            <w:pPr>
              <w:spacing w:before="0" w:after="0"/>
              <w:rPr>
                <w:rFonts w:asciiTheme="minorHAnsi" w:eastAsiaTheme="minorHAnsi" w:hAnsiTheme="minorHAnsi" w:cs="Arial"/>
                <w:b/>
                <w:i/>
                <w:sz w:val="18"/>
                <w:szCs w:val="18"/>
              </w:rPr>
            </w:pPr>
          </w:p>
          <w:p w14:paraId="217E4C20" w14:textId="77777777" w:rsidR="002D2295" w:rsidRPr="00053356" w:rsidRDefault="002D2295" w:rsidP="002D2295">
            <w:pPr>
              <w:spacing w:before="0" w:after="0"/>
              <w:jc w:val="both"/>
              <w:rPr>
                <w:b/>
                <w:sz w:val="18"/>
                <w:szCs w:val="18"/>
              </w:rPr>
            </w:pPr>
            <w:r w:rsidRPr="00053356">
              <w:rPr>
                <w:b/>
                <w:sz w:val="18"/>
                <w:szCs w:val="18"/>
              </w:rPr>
              <w:t>Notă:</w:t>
            </w:r>
          </w:p>
          <w:p w14:paraId="053B32EF" w14:textId="77777777" w:rsidR="002D2295" w:rsidRPr="00053356" w:rsidRDefault="002D2295" w:rsidP="002D2295">
            <w:pPr>
              <w:widowControl w:val="0"/>
              <w:spacing w:before="0" w:after="0"/>
              <w:jc w:val="both"/>
              <w:rPr>
                <w:rFonts w:eastAsiaTheme="minorHAnsi" w:cstheme="minorBidi"/>
                <w:sz w:val="18"/>
                <w:szCs w:val="18"/>
              </w:rPr>
            </w:pPr>
            <w:r w:rsidRPr="00053356">
              <w:rPr>
                <w:rFonts w:eastAsiaTheme="minorHAnsi" w:cstheme="minorBidi"/>
                <w:sz w:val="18"/>
                <w:szCs w:val="18"/>
              </w:rPr>
              <w:t>Pentru declarațiile solicitate în nume personal ale reprezentantului legal, precum şi pentru certificarea aplicaţiei nu se acceptă însușirea și semnarea acestora de către o altă persoană împuternicită. Nerespectarea acestei prevederi va conduce automat la respingerea cererii de finanțare.</w:t>
            </w:r>
          </w:p>
          <w:p w14:paraId="4B1D9CFE" w14:textId="77777777" w:rsidR="002D2295" w:rsidRDefault="002D2295" w:rsidP="002D2295">
            <w:pPr>
              <w:tabs>
                <w:tab w:val="num" w:pos="1440"/>
              </w:tabs>
              <w:spacing w:before="0" w:after="0"/>
              <w:rPr>
                <w:rFonts w:eastAsiaTheme="minorHAnsi" w:cstheme="minorBidi"/>
                <w:b/>
                <w:sz w:val="18"/>
                <w:szCs w:val="18"/>
              </w:rPr>
            </w:pPr>
          </w:p>
          <w:p w14:paraId="21100AF0" w14:textId="77777777" w:rsidR="00F3430A" w:rsidRDefault="00F3430A" w:rsidP="00F3430A">
            <w:pPr>
              <w:spacing w:before="40" w:after="40"/>
              <w:jc w:val="both"/>
              <w:rPr>
                <w:sz w:val="18"/>
                <w:szCs w:val="18"/>
                <w:shd w:val="clear" w:color="auto" w:fill="FFFFFF"/>
              </w:rPr>
            </w:pPr>
            <w:r w:rsidRPr="004C207C">
              <w:rPr>
                <w:sz w:val="18"/>
                <w:szCs w:val="18"/>
                <w:shd w:val="clear" w:color="auto" w:fill="FFFFFF"/>
              </w:rPr>
              <w:t>Paragraful se va elimina din textul Ghidului.</w:t>
            </w:r>
          </w:p>
          <w:p w14:paraId="2BC478E8" w14:textId="77777777" w:rsidR="00924184" w:rsidRDefault="00924184" w:rsidP="002D2295">
            <w:pPr>
              <w:tabs>
                <w:tab w:val="num" w:pos="1440"/>
              </w:tabs>
              <w:spacing w:before="0" w:after="0"/>
              <w:rPr>
                <w:rFonts w:eastAsiaTheme="minorHAnsi" w:cstheme="minorBidi"/>
                <w:b/>
                <w:sz w:val="18"/>
                <w:szCs w:val="18"/>
              </w:rPr>
            </w:pPr>
          </w:p>
          <w:p w14:paraId="2B5F1827" w14:textId="77777777" w:rsidR="00924184" w:rsidRDefault="00924184" w:rsidP="002D2295">
            <w:pPr>
              <w:tabs>
                <w:tab w:val="num" w:pos="1440"/>
              </w:tabs>
              <w:spacing w:before="0" w:after="0"/>
              <w:rPr>
                <w:rFonts w:eastAsiaTheme="minorHAnsi" w:cstheme="minorBidi"/>
                <w:b/>
                <w:sz w:val="18"/>
                <w:szCs w:val="18"/>
              </w:rPr>
            </w:pPr>
          </w:p>
          <w:p w14:paraId="7A2E48A9" w14:textId="77777777" w:rsidR="00924184" w:rsidRDefault="00924184" w:rsidP="002D2295">
            <w:pPr>
              <w:tabs>
                <w:tab w:val="num" w:pos="1440"/>
              </w:tabs>
              <w:spacing w:before="0" w:after="0"/>
              <w:rPr>
                <w:rFonts w:eastAsiaTheme="minorHAnsi" w:cstheme="minorBidi"/>
                <w:b/>
                <w:sz w:val="18"/>
                <w:szCs w:val="18"/>
              </w:rPr>
            </w:pPr>
          </w:p>
          <w:p w14:paraId="5CA679F2" w14:textId="77777777" w:rsidR="00924184" w:rsidRDefault="00924184" w:rsidP="002D2295">
            <w:pPr>
              <w:tabs>
                <w:tab w:val="num" w:pos="1440"/>
              </w:tabs>
              <w:spacing w:before="0" w:after="0"/>
              <w:rPr>
                <w:rFonts w:eastAsiaTheme="minorHAnsi" w:cstheme="minorBidi"/>
                <w:b/>
                <w:sz w:val="18"/>
                <w:szCs w:val="18"/>
              </w:rPr>
            </w:pPr>
          </w:p>
          <w:p w14:paraId="79A1312C" w14:textId="77777777" w:rsidR="00924184" w:rsidRDefault="00924184" w:rsidP="002D2295">
            <w:pPr>
              <w:tabs>
                <w:tab w:val="num" w:pos="1440"/>
              </w:tabs>
              <w:spacing w:before="0" w:after="0"/>
              <w:rPr>
                <w:rFonts w:eastAsiaTheme="minorHAnsi" w:cstheme="minorBidi"/>
                <w:b/>
                <w:sz w:val="18"/>
                <w:szCs w:val="18"/>
              </w:rPr>
            </w:pPr>
          </w:p>
          <w:p w14:paraId="4A1C8F85" w14:textId="77777777" w:rsidR="002D2295" w:rsidRPr="00053356" w:rsidRDefault="002D2295" w:rsidP="002D2295">
            <w:pPr>
              <w:tabs>
                <w:tab w:val="num" w:pos="1440"/>
              </w:tabs>
              <w:spacing w:before="0" w:after="0"/>
              <w:rPr>
                <w:rFonts w:eastAsiaTheme="minorHAnsi" w:cstheme="minorBidi"/>
                <w:b/>
                <w:sz w:val="18"/>
                <w:szCs w:val="18"/>
              </w:rPr>
            </w:pPr>
            <w:r>
              <w:rPr>
                <w:rFonts w:eastAsiaTheme="minorHAnsi" w:cstheme="minorBidi"/>
                <w:b/>
                <w:sz w:val="18"/>
                <w:szCs w:val="18"/>
              </w:rPr>
              <w:t xml:space="preserve">5.6 </w:t>
            </w:r>
            <w:r w:rsidRPr="00053356">
              <w:rPr>
                <w:rFonts w:eastAsiaTheme="minorHAnsi" w:cstheme="minorBidi"/>
                <w:b/>
                <w:sz w:val="18"/>
                <w:szCs w:val="18"/>
              </w:rPr>
              <w:t xml:space="preserve">Numerotarea cererii de finanțare și a </w:t>
            </w:r>
            <w:r>
              <w:rPr>
                <w:rFonts w:eastAsiaTheme="minorHAnsi" w:cstheme="minorBidi"/>
                <w:b/>
                <w:sz w:val="18"/>
                <w:szCs w:val="18"/>
              </w:rPr>
              <w:t>d</w:t>
            </w:r>
            <w:r w:rsidRPr="00053356">
              <w:rPr>
                <w:rFonts w:eastAsiaTheme="minorHAnsi" w:cstheme="minorBidi"/>
                <w:b/>
                <w:sz w:val="18"/>
                <w:szCs w:val="18"/>
              </w:rPr>
              <w:t xml:space="preserve">ocumentelor anexate </w:t>
            </w:r>
          </w:p>
          <w:p w14:paraId="44BAB396" w14:textId="77777777" w:rsidR="002D2295" w:rsidRDefault="002D2295" w:rsidP="002D2295">
            <w:pPr>
              <w:widowControl w:val="0"/>
              <w:spacing w:before="0" w:after="0"/>
              <w:jc w:val="both"/>
              <w:rPr>
                <w:rFonts w:eastAsiaTheme="minorHAnsi" w:cstheme="minorBidi"/>
                <w:sz w:val="18"/>
                <w:szCs w:val="18"/>
              </w:rPr>
            </w:pPr>
          </w:p>
          <w:p w14:paraId="438415B9" w14:textId="49886C44" w:rsidR="002D2295" w:rsidRDefault="002D2295" w:rsidP="002D2295">
            <w:pPr>
              <w:spacing w:before="0" w:after="0"/>
              <w:rPr>
                <w:rFonts w:asciiTheme="minorHAnsi" w:eastAsiaTheme="minorHAnsi" w:hAnsiTheme="minorHAnsi" w:cs="Arial"/>
                <w:b/>
                <w:i/>
                <w:sz w:val="18"/>
                <w:szCs w:val="18"/>
              </w:rPr>
            </w:pPr>
            <w:r w:rsidRPr="00053356">
              <w:rPr>
                <w:rFonts w:eastAsiaTheme="minorHAnsi" w:cstheme="minorBidi"/>
                <w:sz w:val="18"/>
                <w:szCs w:val="18"/>
              </w:rPr>
              <w:t>Dosarul original al cererii de finanțare, se îndosariază, paginează şi opisează, cu toate paginile numerotate în ordine de la 1 la „n”, în partea de jos a fiecărui document, unde „1” este pagina cu opisul iar „n” este numărul total al paginilor din dosarul complet inclusiv documentele anexate.</w:t>
            </w:r>
          </w:p>
        </w:tc>
      </w:tr>
      <w:tr w:rsidR="00460216" w:rsidRPr="000E70E4" w14:paraId="0F232143" w14:textId="77777777" w:rsidTr="000E70E4">
        <w:trPr>
          <w:trHeight w:val="101"/>
        </w:trPr>
        <w:tc>
          <w:tcPr>
            <w:tcW w:w="568" w:type="dxa"/>
          </w:tcPr>
          <w:p w14:paraId="6B141534" w14:textId="00E0D7C4" w:rsidR="00460216" w:rsidRPr="000D3DD8" w:rsidRDefault="00A212D5" w:rsidP="007E1FD5">
            <w:pPr>
              <w:pStyle w:val="ListParagraph"/>
              <w:numPr>
                <w:ilvl w:val="0"/>
                <w:numId w:val="17"/>
              </w:numPr>
              <w:spacing w:before="0" w:after="0"/>
              <w:ind w:left="0"/>
              <w:jc w:val="both"/>
              <w:rPr>
                <w:b/>
                <w:sz w:val="18"/>
                <w:szCs w:val="18"/>
              </w:rPr>
            </w:pPr>
            <w:r w:rsidRPr="000D3DD8">
              <w:rPr>
                <w:b/>
                <w:sz w:val="18"/>
                <w:szCs w:val="18"/>
              </w:rPr>
              <w:t>2</w:t>
            </w:r>
            <w:r w:rsidR="000D3DD8">
              <w:rPr>
                <w:b/>
                <w:sz w:val="18"/>
                <w:szCs w:val="18"/>
              </w:rPr>
              <w:t>2</w:t>
            </w:r>
          </w:p>
        </w:tc>
        <w:tc>
          <w:tcPr>
            <w:tcW w:w="4536" w:type="dxa"/>
          </w:tcPr>
          <w:p w14:paraId="10882DAC" w14:textId="77777777" w:rsidR="004C207C" w:rsidRDefault="004C207C" w:rsidP="00575C09">
            <w:pPr>
              <w:spacing w:before="0" w:after="0"/>
              <w:rPr>
                <w:rFonts w:asciiTheme="minorHAnsi" w:eastAsiaTheme="minorHAnsi" w:hAnsiTheme="minorHAnsi" w:cs="Arial"/>
                <w:b/>
                <w:i/>
                <w:sz w:val="18"/>
                <w:szCs w:val="18"/>
              </w:rPr>
            </w:pPr>
          </w:p>
          <w:p w14:paraId="534CCAB8" w14:textId="77777777" w:rsidR="004C207C" w:rsidRDefault="004C207C" w:rsidP="00575C09">
            <w:pPr>
              <w:spacing w:before="0" w:after="0"/>
              <w:rPr>
                <w:rFonts w:asciiTheme="minorHAnsi" w:eastAsiaTheme="minorHAnsi" w:hAnsiTheme="minorHAnsi" w:cs="Arial"/>
                <w:b/>
                <w:i/>
                <w:sz w:val="18"/>
                <w:szCs w:val="18"/>
              </w:rPr>
            </w:pPr>
          </w:p>
          <w:p w14:paraId="406D54DC" w14:textId="6B6D2B55" w:rsidR="0033444E" w:rsidRDefault="0033444E" w:rsidP="00575C09">
            <w:pPr>
              <w:spacing w:before="0" w:after="0"/>
              <w:rPr>
                <w:rFonts w:asciiTheme="minorHAnsi" w:eastAsiaTheme="minorHAnsi" w:hAnsiTheme="minorHAnsi" w:cs="Arial"/>
                <w:b/>
                <w:i/>
                <w:sz w:val="18"/>
                <w:szCs w:val="18"/>
              </w:rPr>
            </w:pPr>
            <w:r w:rsidRPr="00D665DF">
              <w:rPr>
                <w:rFonts w:asciiTheme="minorHAnsi" w:eastAsiaTheme="minorHAnsi" w:hAnsiTheme="minorHAnsi" w:cs="Arial"/>
                <w:b/>
                <w:i/>
                <w:sz w:val="18"/>
                <w:szCs w:val="18"/>
              </w:rPr>
              <w:t xml:space="preserve">Anexa </w:t>
            </w:r>
            <w:r w:rsidR="006D290F">
              <w:rPr>
                <w:rFonts w:asciiTheme="minorHAnsi" w:eastAsiaTheme="minorHAnsi" w:hAnsiTheme="minorHAnsi" w:cs="Arial"/>
                <w:b/>
                <w:i/>
                <w:sz w:val="18"/>
                <w:szCs w:val="18"/>
              </w:rPr>
              <w:t>7</w:t>
            </w:r>
            <w:r w:rsidRPr="00D665DF">
              <w:rPr>
                <w:rFonts w:asciiTheme="minorHAnsi" w:eastAsiaTheme="minorHAnsi" w:hAnsiTheme="minorHAnsi" w:cs="Arial"/>
                <w:b/>
                <w:i/>
                <w:sz w:val="18"/>
                <w:szCs w:val="18"/>
              </w:rPr>
              <w:t>.1</w:t>
            </w:r>
            <w:r w:rsidR="006D290F">
              <w:rPr>
                <w:rFonts w:asciiTheme="minorHAnsi" w:eastAsiaTheme="minorHAnsi" w:hAnsiTheme="minorHAnsi" w:cs="Arial"/>
                <w:b/>
                <w:i/>
                <w:sz w:val="18"/>
                <w:szCs w:val="18"/>
              </w:rPr>
              <w:t>.</w:t>
            </w:r>
            <w:r w:rsidRPr="00D665DF">
              <w:rPr>
                <w:rFonts w:asciiTheme="minorHAnsi" w:eastAsiaTheme="minorHAnsi" w:hAnsiTheme="minorHAnsi" w:cs="Arial"/>
                <w:b/>
                <w:i/>
                <w:sz w:val="18"/>
                <w:szCs w:val="18"/>
              </w:rPr>
              <w:t xml:space="preserve">1 </w:t>
            </w:r>
            <w:r w:rsidR="006D290F" w:rsidRPr="006A1305">
              <w:rPr>
                <w:rFonts w:eastAsiaTheme="minorHAnsi" w:cs="Arial"/>
                <w:b/>
                <w:i/>
                <w:sz w:val="18"/>
                <w:szCs w:val="18"/>
              </w:rPr>
              <w:t xml:space="preserve">Grila de verificare a CAE </w:t>
            </w:r>
          </w:p>
          <w:p w14:paraId="3751AD33" w14:textId="77777777" w:rsidR="0033444E" w:rsidRDefault="0033444E" w:rsidP="00575C09">
            <w:pPr>
              <w:spacing w:before="0" w:after="0"/>
              <w:rPr>
                <w:rFonts w:asciiTheme="minorHAnsi" w:eastAsiaTheme="minorHAnsi" w:hAnsiTheme="minorHAnsi" w:cs="Arial"/>
                <w:b/>
                <w:i/>
                <w:sz w:val="18"/>
                <w:szCs w:val="18"/>
              </w:rPr>
            </w:pPr>
          </w:p>
          <w:p w14:paraId="52D9AC90" w14:textId="267A614A" w:rsidR="006D290F" w:rsidRPr="006D290F" w:rsidRDefault="006D290F" w:rsidP="006D290F">
            <w:pPr>
              <w:tabs>
                <w:tab w:val="num" w:pos="1440"/>
              </w:tabs>
              <w:spacing w:before="0" w:after="0"/>
              <w:rPr>
                <w:rFonts w:eastAsiaTheme="minorHAnsi" w:cstheme="minorBidi"/>
                <w:b/>
                <w:sz w:val="18"/>
                <w:szCs w:val="18"/>
              </w:rPr>
            </w:pPr>
            <w:r>
              <w:rPr>
                <w:rFonts w:eastAsiaTheme="minorHAnsi" w:cstheme="minorBidi"/>
                <w:b/>
                <w:sz w:val="18"/>
                <w:szCs w:val="18"/>
              </w:rPr>
              <w:t xml:space="preserve">II. </w:t>
            </w:r>
            <w:r w:rsidRPr="006D290F">
              <w:rPr>
                <w:rFonts w:eastAsiaTheme="minorHAnsi" w:cstheme="minorBidi"/>
                <w:b/>
                <w:sz w:val="18"/>
                <w:szCs w:val="18"/>
              </w:rPr>
              <w:t>Termenul limită de depunerere a cererilor de finanțare:</w:t>
            </w:r>
          </w:p>
          <w:p w14:paraId="4DA7FA4E" w14:textId="3349767C" w:rsidR="00BB0516" w:rsidRPr="004C207C" w:rsidRDefault="00BB0516" w:rsidP="0011297E">
            <w:pPr>
              <w:tabs>
                <w:tab w:val="right" w:pos="8640"/>
              </w:tabs>
              <w:spacing w:before="40" w:after="40"/>
              <w:ind w:left="34"/>
              <w:jc w:val="both"/>
              <w:rPr>
                <w:rFonts w:eastAsiaTheme="minorHAnsi" w:cstheme="minorBidi"/>
                <w:sz w:val="18"/>
                <w:szCs w:val="18"/>
              </w:rPr>
            </w:pPr>
            <w:r w:rsidRPr="004C207C">
              <w:rPr>
                <w:rFonts w:eastAsiaTheme="minorHAnsi" w:cstheme="minorBidi"/>
                <w:sz w:val="18"/>
                <w:szCs w:val="18"/>
              </w:rPr>
              <w:t>Cererea de finanțare a fost transmisă în termenul limită pentru depunerea de proiecte în cadrul apelului respectiv:</w:t>
            </w:r>
          </w:p>
          <w:p w14:paraId="712DEC61" w14:textId="36563740" w:rsidR="00505E60" w:rsidRPr="00505E60" w:rsidRDefault="00505E60" w:rsidP="00505E60">
            <w:pPr>
              <w:spacing w:before="40" w:after="40"/>
              <w:ind w:left="34"/>
              <w:jc w:val="both"/>
              <w:rPr>
                <w:rFonts w:eastAsiaTheme="minorHAnsi" w:cstheme="minorBidi"/>
                <w:b/>
                <w:sz w:val="18"/>
                <w:szCs w:val="18"/>
              </w:rPr>
            </w:pPr>
            <w:r w:rsidRPr="004C207C">
              <w:rPr>
                <w:rFonts w:eastAsiaTheme="minorHAnsi" w:cstheme="minorBidi"/>
                <w:b/>
                <w:sz w:val="18"/>
                <w:szCs w:val="18"/>
              </w:rPr>
              <w:t xml:space="preserve">V. Corespondența dintre exemplarul original al </w:t>
            </w:r>
            <w:r w:rsidRPr="004C207C">
              <w:rPr>
                <w:rFonts w:eastAsiaTheme="minorHAnsi" w:cstheme="minorBidi"/>
                <w:b/>
                <w:sz w:val="18"/>
                <w:szCs w:val="18"/>
              </w:rPr>
              <w:lastRenderedPageBreak/>
              <w:t>cererii de finanțare, copia și  formatul</w:t>
            </w:r>
            <w:r w:rsidRPr="00505E60">
              <w:rPr>
                <w:rFonts w:eastAsiaTheme="minorHAnsi" w:cstheme="minorBidi"/>
                <w:b/>
                <w:sz w:val="18"/>
                <w:szCs w:val="18"/>
              </w:rPr>
              <w:t xml:space="preserve"> electronic al acesteia</w:t>
            </w:r>
          </w:p>
          <w:p w14:paraId="52D52F42" w14:textId="77777777" w:rsidR="00B82F00" w:rsidRDefault="00B82F00" w:rsidP="008658B4">
            <w:pPr>
              <w:spacing w:before="40" w:after="40"/>
              <w:ind w:left="34"/>
              <w:jc w:val="both"/>
              <w:rPr>
                <w:rFonts w:eastAsiaTheme="minorHAnsi" w:cstheme="minorBidi"/>
                <w:b/>
                <w:sz w:val="18"/>
                <w:szCs w:val="18"/>
              </w:rPr>
            </w:pPr>
          </w:p>
          <w:p w14:paraId="501EB8C5" w14:textId="6CFD8E1B" w:rsidR="00B82F00" w:rsidRDefault="00B82F00" w:rsidP="008658B4">
            <w:pPr>
              <w:spacing w:before="40" w:after="40"/>
              <w:ind w:left="34"/>
              <w:jc w:val="both"/>
              <w:rPr>
                <w:rFonts w:eastAsiaTheme="minorHAnsi" w:cstheme="minorBidi"/>
                <w:b/>
                <w:sz w:val="18"/>
                <w:szCs w:val="18"/>
              </w:rPr>
            </w:pPr>
            <w:r>
              <w:rPr>
                <w:rFonts w:eastAsiaTheme="minorHAnsi" w:cstheme="minorBidi"/>
                <w:b/>
                <w:sz w:val="18"/>
                <w:szCs w:val="18"/>
              </w:rPr>
              <w:t xml:space="preserve">VII. </w:t>
            </w:r>
            <w:r w:rsidRPr="00B82F00">
              <w:rPr>
                <w:rFonts w:eastAsiaTheme="minorHAnsi" w:cstheme="minorBidi"/>
                <w:b/>
                <w:sz w:val="18"/>
                <w:szCs w:val="18"/>
              </w:rPr>
              <w:t>Completarea, semnarea și ștampilarea unor anexe la cererea de finanțare</w:t>
            </w:r>
          </w:p>
          <w:p w14:paraId="0D1F239A" w14:textId="05973B23" w:rsidR="00B82F00" w:rsidRPr="00B82F00" w:rsidRDefault="004D7EA6" w:rsidP="007E1FD5">
            <w:pPr>
              <w:pStyle w:val="ListParagraph"/>
              <w:widowControl w:val="0"/>
              <w:numPr>
                <w:ilvl w:val="0"/>
                <w:numId w:val="14"/>
              </w:numPr>
              <w:tabs>
                <w:tab w:val="left" w:pos="230"/>
              </w:tabs>
              <w:spacing w:before="0" w:after="0"/>
              <w:ind w:left="34" w:firstLine="0"/>
              <w:jc w:val="both"/>
              <w:rPr>
                <w:rFonts w:eastAsiaTheme="minorHAnsi" w:cstheme="minorBidi"/>
                <w:sz w:val="18"/>
                <w:szCs w:val="18"/>
              </w:rPr>
            </w:pPr>
            <w:r>
              <w:rPr>
                <w:rFonts w:eastAsiaTheme="minorHAnsi" w:cstheme="minorBidi"/>
                <w:sz w:val="18"/>
                <w:szCs w:val="18"/>
              </w:rPr>
              <w:t>F</w:t>
            </w:r>
            <w:r w:rsidR="00B82F00" w:rsidRPr="00B82F00">
              <w:rPr>
                <w:rFonts w:eastAsiaTheme="minorHAnsi" w:cstheme="minorBidi"/>
                <w:sz w:val="18"/>
                <w:szCs w:val="18"/>
              </w:rPr>
              <w:t>ormat</w:t>
            </w:r>
            <w:r>
              <w:rPr>
                <w:rFonts w:eastAsiaTheme="minorHAnsi" w:cstheme="minorBidi"/>
                <w:sz w:val="18"/>
                <w:szCs w:val="18"/>
              </w:rPr>
              <w:t>ul</w:t>
            </w:r>
            <w:r w:rsidR="00B82F00" w:rsidRPr="00B82F00">
              <w:rPr>
                <w:rFonts w:eastAsiaTheme="minorHAnsi" w:cstheme="minorBidi"/>
                <w:sz w:val="18"/>
                <w:szCs w:val="18"/>
              </w:rPr>
              <w:t xml:space="preserve"> standard pentru anexe </w:t>
            </w:r>
            <w:r>
              <w:rPr>
                <w:rFonts w:eastAsiaTheme="minorHAnsi" w:cstheme="minorBidi"/>
                <w:sz w:val="18"/>
                <w:szCs w:val="18"/>
              </w:rPr>
              <w:t xml:space="preserve">menţionate </w:t>
            </w:r>
            <w:r w:rsidR="00B82F00" w:rsidRPr="00B82F00">
              <w:rPr>
                <w:rFonts w:eastAsiaTheme="minorHAnsi" w:cstheme="minorBidi"/>
                <w:sz w:val="18"/>
                <w:szCs w:val="18"/>
              </w:rPr>
              <w:t>în cadrul ghidului specific sunt completate și semnate conform respectivelor formate?</w:t>
            </w:r>
          </w:p>
          <w:p w14:paraId="7EA57E31" w14:textId="3A069575" w:rsidR="00B82F00" w:rsidRPr="004C207C" w:rsidRDefault="00B82F00" w:rsidP="007E1FD5">
            <w:pPr>
              <w:pStyle w:val="ListParagraph"/>
              <w:widowControl w:val="0"/>
              <w:numPr>
                <w:ilvl w:val="0"/>
                <w:numId w:val="14"/>
              </w:numPr>
              <w:tabs>
                <w:tab w:val="left" w:pos="230"/>
              </w:tabs>
              <w:spacing w:before="0" w:after="0"/>
              <w:ind w:left="34" w:firstLine="0"/>
              <w:jc w:val="both"/>
              <w:rPr>
                <w:rFonts w:eastAsiaTheme="minorHAnsi" w:cstheme="minorBidi"/>
                <w:sz w:val="18"/>
                <w:szCs w:val="18"/>
              </w:rPr>
            </w:pPr>
            <w:r w:rsidRPr="004C207C">
              <w:rPr>
                <w:rFonts w:eastAsiaTheme="minorHAnsi" w:cstheme="minorBidi"/>
                <w:sz w:val="18"/>
                <w:szCs w:val="18"/>
              </w:rPr>
              <w:t>Reprezentantul legal a semnat personal, sau printr-o persoană împuternicită special în acest sens, pe fiecare pagină în parte, următoarele anexe:</w:t>
            </w:r>
          </w:p>
          <w:p w14:paraId="2DE7274C" w14:textId="77777777" w:rsidR="00B82F00" w:rsidRPr="004C207C" w:rsidRDefault="00B82F00" w:rsidP="007E1FD5">
            <w:pPr>
              <w:pStyle w:val="ListParagraph"/>
              <w:widowControl w:val="0"/>
              <w:numPr>
                <w:ilvl w:val="0"/>
                <w:numId w:val="15"/>
              </w:numPr>
              <w:spacing w:before="0" w:after="0"/>
              <w:jc w:val="both"/>
              <w:rPr>
                <w:rFonts w:eastAsiaTheme="minorHAnsi" w:cstheme="minorBidi"/>
                <w:sz w:val="18"/>
                <w:szCs w:val="18"/>
              </w:rPr>
            </w:pPr>
            <w:r w:rsidRPr="004C207C">
              <w:rPr>
                <w:rFonts w:eastAsiaTheme="minorHAnsi" w:cstheme="minorBidi"/>
                <w:sz w:val="18"/>
                <w:szCs w:val="18"/>
              </w:rPr>
              <w:t>Cererea de finanţare, cu excepţia certificării aplicaţiei (care se semnază doar de către reprezentantul legal al solicitantului)</w:t>
            </w:r>
          </w:p>
          <w:p w14:paraId="17DB4E14" w14:textId="77777777" w:rsidR="00B82F00" w:rsidRPr="004C207C" w:rsidRDefault="00B82F00" w:rsidP="007E1FD5">
            <w:pPr>
              <w:pStyle w:val="ListParagraph"/>
              <w:widowControl w:val="0"/>
              <w:numPr>
                <w:ilvl w:val="0"/>
                <w:numId w:val="15"/>
              </w:numPr>
              <w:spacing w:before="0" w:after="0"/>
              <w:jc w:val="both"/>
              <w:rPr>
                <w:rFonts w:eastAsiaTheme="minorHAnsi" w:cstheme="minorBidi"/>
                <w:sz w:val="18"/>
                <w:szCs w:val="18"/>
              </w:rPr>
            </w:pPr>
            <w:r w:rsidRPr="004C207C">
              <w:rPr>
                <w:rFonts w:eastAsiaTheme="minorHAnsi" w:cstheme="minorBidi"/>
                <w:sz w:val="18"/>
                <w:szCs w:val="18"/>
              </w:rPr>
              <w:t>Bugetul cererii de finanțare</w:t>
            </w:r>
          </w:p>
          <w:p w14:paraId="534F02F9" w14:textId="77777777" w:rsidR="00B82F00" w:rsidRPr="004C207C" w:rsidRDefault="00B82F00" w:rsidP="007E1FD5">
            <w:pPr>
              <w:pStyle w:val="ListParagraph"/>
              <w:widowControl w:val="0"/>
              <w:numPr>
                <w:ilvl w:val="0"/>
                <w:numId w:val="15"/>
              </w:numPr>
              <w:spacing w:before="0" w:after="0"/>
              <w:jc w:val="both"/>
              <w:rPr>
                <w:rFonts w:eastAsiaTheme="minorHAnsi" w:cstheme="minorBidi"/>
                <w:sz w:val="18"/>
                <w:szCs w:val="18"/>
              </w:rPr>
            </w:pPr>
            <w:r w:rsidRPr="004C207C">
              <w:rPr>
                <w:rFonts w:eastAsiaTheme="minorHAnsi" w:cstheme="minorBidi"/>
                <w:sz w:val="18"/>
                <w:szCs w:val="18"/>
              </w:rPr>
              <w:t>Devizul general</w:t>
            </w:r>
          </w:p>
          <w:p w14:paraId="1931DCA8" w14:textId="77777777" w:rsidR="00B82F00" w:rsidRPr="004C207C" w:rsidRDefault="00B82F00" w:rsidP="007E1FD5">
            <w:pPr>
              <w:pStyle w:val="ListParagraph"/>
              <w:widowControl w:val="0"/>
              <w:numPr>
                <w:ilvl w:val="0"/>
                <w:numId w:val="15"/>
              </w:numPr>
              <w:spacing w:before="0" w:after="0"/>
              <w:jc w:val="both"/>
              <w:rPr>
                <w:rFonts w:eastAsiaTheme="minorHAnsi" w:cstheme="minorBidi"/>
                <w:sz w:val="18"/>
                <w:szCs w:val="18"/>
              </w:rPr>
            </w:pPr>
            <w:r w:rsidRPr="004C207C">
              <w:rPr>
                <w:rFonts w:eastAsiaTheme="minorHAnsi" w:cstheme="minorBidi"/>
                <w:sz w:val="18"/>
                <w:szCs w:val="18"/>
              </w:rPr>
              <w:t>lista de echipamente /sau lucrari si/sau servicii cu incadrarea acestora in cheltuieli eligibile/ne-eligibile</w:t>
            </w:r>
          </w:p>
          <w:p w14:paraId="28EAD679" w14:textId="77777777" w:rsidR="00B82F00" w:rsidRPr="004C207C" w:rsidRDefault="00B82F00" w:rsidP="007E1FD5">
            <w:pPr>
              <w:pStyle w:val="ListParagraph"/>
              <w:widowControl w:val="0"/>
              <w:numPr>
                <w:ilvl w:val="0"/>
                <w:numId w:val="15"/>
              </w:numPr>
              <w:spacing w:before="0" w:after="0"/>
              <w:jc w:val="both"/>
              <w:rPr>
                <w:rFonts w:eastAsiaTheme="minorHAnsi" w:cstheme="minorBidi"/>
                <w:sz w:val="18"/>
                <w:szCs w:val="18"/>
              </w:rPr>
            </w:pPr>
            <w:r w:rsidRPr="004C207C">
              <w:rPr>
                <w:rFonts w:eastAsiaTheme="minorHAnsi" w:cstheme="minorBidi"/>
                <w:sz w:val="18"/>
                <w:szCs w:val="18"/>
              </w:rPr>
              <w:t>fundamentarea rezonabilităţii costurilor elaborată de proiectant</w:t>
            </w:r>
          </w:p>
          <w:p w14:paraId="5432B7B2" w14:textId="738C4E6F" w:rsidR="00B82F00" w:rsidRPr="00D5178D" w:rsidRDefault="00B82F00" w:rsidP="007E1FD5">
            <w:pPr>
              <w:pStyle w:val="ListParagraph"/>
              <w:widowControl w:val="0"/>
              <w:numPr>
                <w:ilvl w:val="0"/>
                <w:numId w:val="14"/>
              </w:numPr>
              <w:tabs>
                <w:tab w:val="left" w:pos="230"/>
              </w:tabs>
              <w:spacing w:before="0" w:after="0"/>
              <w:ind w:left="34" w:firstLine="0"/>
              <w:jc w:val="both"/>
              <w:rPr>
                <w:rFonts w:eastAsiaTheme="minorHAnsi" w:cstheme="minorBidi"/>
                <w:sz w:val="18"/>
                <w:szCs w:val="18"/>
              </w:rPr>
            </w:pPr>
            <w:r w:rsidRPr="004C207C">
              <w:rPr>
                <w:rFonts w:eastAsiaTheme="minorHAnsi" w:cstheme="minorBidi"/>
                <w:sz w:val="18"/>
                <w:szCs w:val="18"/>
              </w:rPr>
              <w:t>Anexele la cererea de finanțare sunt</w:t>
            </w:r>
            <w:r w:rsidRPr="00D5178D">
              <w:rPr>
                <w:rFonts w:eastAsiaTheme="minorHAnsi" w:cstheme="minorBidi"/>
                <w:sz w:val="18"/>
                <w:szCs w:val="18"/>
              </w:rPr>
              <w:t xml:space="preserve"> ataşate în ordinea menționării în opis și sunt numerotate corect?</w:t>
            </w:r>
          </w:p>
          <w:p w14:paraId="38BE1C67" w14:textId="5DA8761E" w:rsidR="00B82F00" w:rsidRPr="00B82F00" w:rsidRDefault="00B82F00" w:rsidP="007E1FD5">
            <w:pPr>
              <w:pStyle w:val="ListParagraph"/>
              <w:widowControl w:val="0"/>
              <w:numPr>
                <w:ilvl w:val="0"/>
                <w:numId w:val="14"/>
              </w:numPr>
              <w:tabs>
                <w:tab w:val="left" w:pos="230"/>
              </w:tabs>
              <w:spacing w:before="0" w:after="0"/>
              <w:ind w:left="34" w:firstLine="0"/>
              <w:jc w:val="both"/>
              <w:rPr>
                <w:rFonts w:eastAsiaTheme="minorHAnsi" w:cstheme="minorBidi"/>
                <w:sz w:val="18"/>
                <w:szCs w:val="18"/>
              </w:rPr>
            </w:pPr>
            <w:r w:rsidRPr="00B82F00">
              <w:rPr>
                <w:rFonts w:eastAsiaTheme="minorHAnsi" w:cstheme="minorBidi"/>
                <w:sz w:val="18"/>
                <w:szCs w:val="18"/>
              </w:rPr>
              <w:t>Anexele obligatorii la cererea de finanțare menționate în cadrul ghidului specific se regăsesc atât în cadrul Opisului cât și anexate?</w:t>
            </w:r>
          </w:p>
          <w:p w14:paraId="45A34258" w14:textId="5DF25FE3" w:rsidR="00B82F00" w:rsidRPr="00B82F00" w:rsidRDefault="004D7EA6" w:rsidP="007E1FD5">
            <w:pPr>
              <w:pStyle w:val="ListParagraph"/>
              <w:widowControl w:val="0"/>
              <w:numPr>
                <w:ilvl w:val="0"/>
                <w:numId w:val="14"/>
              </w:numPr>
              <w:tabs>
                <w:tab w:val="left" w:pos="230"/>
              </w:tabs>
              <w:spacing w:before="0" w:after="0"/>
              <w:ind w:left="34" w:firstLine="0"/>
              <w:jc w:val="both"/>
              <w:rPr>
                <w:rFonts w:eastAsiaTheme="minorHAnsi" w:cstheme="minorBidi"/>
                <w:sz w:val="18"/>
                <w:szCs w:val="18"/>
              </w:rPr>
            </w:pPr>
            <w:r w:rsidRPr="004D7EA6">
              <w:rPr>
                <w:rFonts w:eastAsiaTheme="minorHAnsi" w:cstheme="minorBidi"/>
                <w:sz w:val="18"/>
                <w:szCs w:val="18"/>
              </w:rPr>
              <w:t>Acolo unde exte cazul, anexele la cererea de finanțare au mențiunea conformității cu originalul?</w:t>
            </w:r>
          </w:p>
          <w:p w14:paraId="23350F93" w14:textId="77777777" w:rsidR="00B82F00" w:rsidRDefault="00B82F00" w:rsidP="008658B4">
            <w:pPr>
              <w:spacing w:before="40" w:after="40"/>
              <w:ind w:left="34"/>
              <w:jc w:val="both"/>
              <w:rPr>
                <w:rFonts w:eastAsiaTheme="minorHAnsi" w:cstheme="minorBidi"/>
                <w:b/>
                <w:sz w:val="18"/>
                <w:szCs w:val="18"/>
              </w:rPr>
            </w:pPr>
          </w:p>
          <w:p w14:paraId="45A33991" w14:textId="77777777" w:rsidR="00B82F00" w:rsidRDefault="00B82F00" w:rsidP="008658B4">
            <w:pPr>
              <w:spacing w:before="40" w:after="40"/>
              <w:ind w:left="34"/>
              <w:jc w:val="both"/>
              <w:rPr>
                <w:rFonts w:eastAsiaTheme="minorHAnsi" w:cstheme="minorBidi"/>
                <w:b/>
                <w:sz w:val="18"/>
                <w:szCs w:val="18"/>
              </w:rPr>
            </w:pPr>
          </w:p>
          <w:p w14:paraId="20EFAA8A" w14:textId="2513B107" w:rsidR="008658B4" w:rsidRPr="008658B4" w:rsidRDefault="008658B4" w:rsidP="008658B4">
            <w:pPr>
              <w:spacing w:before="40" w:after="40"/>
              <w:ind w:left="34"/>
              <w:jc w:val="both"/>
              <w:rPr>
                <w:rFonts w:eastAsiaTheme="minorHAnsi" w:cstheme="minorBidi"/>
                <w:b/>
                <w:sz w:val="18"/>
                <w:szCs w:val="18"/>
              </w:rPr>
            </w:pPr>
            <w:r>
              <w:rPr>
                <w:rFonts w:eastAsiaTheme="minorHAnsi" w:cstheme="minorBidi"/>
                <w:b/>
                <w:sz w:val="18"/>
                <w:szCs w:val="18"/>
              </w:rPr>
              <w:t>XI.</w:t>
            </w:r>
            <w:r w:rsidR="007E1E4F">
              <w:rPr>
                <w:rFonts w:eastAsiaTheme="minorHAnsi" w:cstheme="minorBidi"/>
                <w:b/>
                <w:sz w:val="18"/>
                <w:szCs w:val="18"/>
              </w:rPr>
              <w:t xml:space="preserve">1 </w:t>
            </w:r>
            <w:r w:rsidRPr="008658B4">
              <w:rPr>
                <w:rFonts w:eastAsiaTheme="minorHAnsi" w:cstheme="minorBidi"/>
                <w:b/>
                <w:sz w:val="18"/>
                <w:szCs w:val="18"/>
              </w:rPr>
              <w:t>Documente privind datele financiare ale solicitantului și ale partenerilor, dacă este cazul</w:t>
            </w:r>
          </w:p>
          <w:p w14:paraId="1C250265" w14:textId="42DB468A" w:rsidR="006D290F" w:rsidRDefault="006D290F" w:rsidP="00575C09">
            <w:pPr>
              <w:spacing w:before="0" w:after="0"/>
              <w:rPr>
                <w:rFonts w:asciiTheme="minorHAnsi" w:eastAsiaTheme="minorHAnsi" w:hAnsiTheme="minorHAnsi" w:cs="Arial"/>
                <w:b/>
                <w:i/>
                <w:sz w:val="18"/>
                <w:szCs w:val="18"/>
              </w:rPr>
            </w:pPr>
          </w:p>
          <w:p w14:paraId="3B966ACD" w14:textId="77777777" w:rsidR="00906021" w:rsidRDefault="00906021" w:rsidP="00575C09">
            <w:pPr>
              <w:spacing w:before="0" w:after="0"/>
              <w:rPr>
                <w:rFonts w:asciiTheme="minorHAnsi" w:eastAsiaTheme="minorHAnsi" w:hAnsiTheme="minorHAnsi" w:cs="Arial"/>
                <w:b/>
                <w:i/>
                <w:sz w:val="18"/>
                <w:szCs w:val="18"/>
              </w:rPr>
            </w:pPr>
          </w:p>
          <w:p w14:paraId="148C1CDB" w14:textId="77777777" w:rsidR="00906021" w:rsidRDefault="00906021" w:rsidP="00575C09">
            <w:pPr>
              <w:spacing w:before="0" w:after="0"/>
              <w:rPr>
                <w:rFonts w:asciiTheme="minorHAnsi" w:eastAsiaTheme="minorHAnsi" w:hAnsiTheme="minorHAnsi" w:cs="Arial"/>
                <w:b/>
                <w:i/>
                <w:sz w:val="18"/>
                <w:szCs w:val="18"/>
              </w:rPr>
            </w:pPr>
          </w:p>
          <w:p w14:paraId="16BD5040" w14:textId="3F102371" w:rsidR="007E1E4F" w:rsidRPr="007E1E4F" w:rsidRDefault="007E1E4F" w:rsidP="007E1E4F">
            <w:pPr>
              <w:spacing w:before="40" w:after="40"/>
              <w:ind w:left="34"/>
              <w:jc w:val="both"/>
              <w:rPr>
                <w:rFonts w:eastAsiaTheme="minorHAnsi" w:cstheme="minorBidi"/>
                <w:b/>
                <w:sz w:val="18"/>
                <w:szCs w:val="18"/>
              </w:rPr>
            </w:pPr>
            <w:r>
              <w:rPr>
                <w:rFonts w:eastAsiaTheme="minorHAnsi" w:cstheme="minorBidi"/>
                <w:b/>
                <w:sz w:val="18"/>
                <w:szCs w:val="18"/>
              </w:rPr>
              <w:t xml:space="preserve">XI.2 </w:t>
            </w:r>
            <w:r w:rsidRPr="007E1E4F">
              <w:rPr>
                <w:rFonts w:eastAsiaTheme="minorHAnsi" w:cstheme="minorBidi"/>
                <w:b/>
                <w:sz w:val="18"/>
                <w:szCs w:val="18"/>
              </w:rPr>
              <w:t>Macheta de analiza şi previziune financiara completată de solicitant (Model D la Anexa 7.1.6 din ghidul specific) este anexată (format electronic excel și pdf)?</w:t>
            </w:r>
          </w:p>
          <w:p w14:paraId="2CB08A29" w14:textId="77BC753F" w:rsidR="008658B4" w:rsidRPr="00D56626" w:rsidRDefault="007E1E4F" w:rsidP="007E1E4F">
            <w:pPr>
              <w:spacing w:before="0" w:after="0"/>
              <w:rPr>
                <w:rFonts w:asciiTheme="minorHAnsi" w:eastAsiaTheme="minorHAnsi" w:hAnsiTheme="minorHAnsi" w:cs="Arial"/>
                <w:b/>
                <w:i/>
                <w:sz w:val="18"/>
                <w:szCs w:val="18"/>
              </w:rPr>
            </w:pPr>
            <w:r w:rsidRPr="00D56626">
              <w:rPr>
                <w:sz w:val="18"/>
                <w:szCs w:val="18"/>
                <w:lang w:val="ro-RO"/>
              </w:rPr>
              <w:t xml:space="preserve">Aceste documente sunt anexate pentru liderul de </w:t>
            </w:r>
            <w:r w:rsidRPr="004C207C">
              <w:rPr>
                <w:sz w:val="18"/>
                <w:szCs w:val="18"/>
                <w:lang w:val="ro-RO"/>
              </w:rPr>
              <w:t>parteneriat și toți partenerii, numai in cazul unui acord de parteneriat în funcţie de participarea financiară în cadrul proiectului.</w:t>
            </w:r>
          </w:p>
          <w:p w14:paraId="0BB119D8" w14:textId="77777777" w:rsidR="008658B4" w:rsidRDefault="008658B4" w:rsidP="00575C09">
            <w:pPr>
              <w:spacing w:before="0" w:after="0"/>
              <w:rPr>
                <w:rFonts w:asciiTheme="minorHAnsi" w:eastAsiaTheme="minorHAnsi" w:hAnsiTheme="minorHAnsi" w:cs="Arial"/>
                <w:b/>
                <w:i/>
                <w:sz w:val="18"/>
                <w:szCs w:val="18"/>
              </w:rPr>
            </w:pPr>
          </w:p>
          <w:p w14:paraId="064C8514" w14:textId="5196FF80" w:rsidR="00D06F25" w:rsidRPr="00D06F25" w:rsidRDefault="00D06F25" w:rsidP="00D06F25">
            <w:pPr>
              <w:spacing w:before="40" w:after="40"/>
              <w:ind w:left="34"/>
              <w:jc w:val="both"/>
              <w:rPr>
                <w:rFonts w:eastAsiaTheme="minorHAnsi" w:cstheme="minorBidi"/>
                <w:b/>
                <w:sz w:val="18"/>
                <w:szCs w:val="18"/>
              </w:rPr>
            </w:pPr>
            <w:r>
              <w:rPr>
                <w:rFonts w:eastAsiaTheme="minorHAnsi" w:cstheme="minorBidi"/>
                <w:b/>
                <w:sz w:val="18"/>
                <w:szCs w:val="18"/>
              </w:rPr>
              <w:t xml:space="preserve">XIV. </w:t>
            </w:r>
            <w:r w:rsidRPr="00D06F25">
              <w:rPr>
                <w:rFonts w:eastAsiaTheme="minorHAnsi" w:cstheme="minorBidi"/>
                <w:b/>
                <w:sz w:val="18"/>
                <w:szCs w:val="18"/>
              </w:rPr>
              <w:t>Declaraţie de angajament pentru sumele ce implică contribuția solicitantului și partenerilor în proiect</w:t>
            </w:r>
          </w:p>
          <w:p w14:paraId="243929DE" w14:textId="77777777" w:rsidR="008658B4" w:rsidRDefault="008658B4" w:rsidP="00575C09">
            <w:pPr>
              <w:spacing w:before="0" w:after="0"/>
              <w:rPr>
                <w:rFonts w:asciiTheme="minorHAnsi" w:eastAsiaTheme="minorHAnsi" w:hAnsiTheme="minorHAnsi" w:cs="Arial"/>
                <w:b/>
                <w:i/>
                <w:sz w:val="18"/>
                <w:szCs w:val="18"/>
              </w:rPr>
            </w:pPr>
          </w:p>
          <w:p w14:paraId="4007FE8B" w14:textId="77777777" w:rsidR="008658B4" w:rsidRDefault="008658B4" w:rsidP="00575C09">
            <w:pPr>
              <w:spacing w:before="0" w:after="0"/>
              <w:rPr>
                <w:rFonts w:asciiTheme="minorHAnsi" w:eastAsiaTheme="minorHAnsi" w:hAnsiTheme="minorHAnsi" w:cs="Arial"/>
                <w:b/>
                <w:i/>
                <w:sz w:val="18"/>
                <w:szCs w:val="18"/>
              </w:rPr>
            </w:pPr>
          </w:p>
          <w:p w14:paraId="0DBCEC9F" w14:textId="77777777" w:rsidR="008658B4" w:rsidRDefault="008658B4" w:rsidP="00575C09">
            <w:pPr>
              <w:spacing w:before="0" w:after="0"/>
              <w:rPr>
                <w:rFonts w:asciiTheme="minorHAnsi" w:eastAsiaTheme="minorHAnsi" w:hAnsiTheme="minorHAnsi" w:cs="Arial"/>
                <w:b/>
                <w:i/>
                <w:sz w:val="18"/>
                <w:szCs w:val="18"/>
              </w:rPr>
            </w:pPr>
          </w:p>
          <w:p w14:paraId="79E8823F" w14:textId="77777777" w:rsidR="00F3430A" w:rsidRDefault="00F3430A" w:rsidP="00C05EE5">
            <w:pPr>
              <w:spacing w:before="40" w:after="40"/>
              <w:ind w:left="34"/>
              <w:rPr>
                <w:rFonts w:eastAsiaTheme="minorHAnsi" w:cstheme="minorBidi"/>
                <w:b/>
                <w:sz w:val="18"/>
                <w:szCs w:val="18"/>
              </w:rPr>
            </w:pPr>
          </w:p>
          <w:p w14:paraId="016A72E4" w14:textId="77777777" w:rsidR="00B52D16" w:rsidRDefault="00B52D16" w:rsidP="00C05EE5">
            <w:pPr>
              <w:spacing w:before="40" w:after="40"/>
              <w:ind w:left="34"/>
              <w:rPr>
                <w:rFonts w:eastAsiaTheme="minorHAnsi" w:cstheme="minorBidi"/>
                <w:b/>
                <w:sz w:val="18"/>
                <w:szCs w:val="18"/>
              </w:rPr>
            </w:pPr>
          </w:p>
          <w:p w14:paraId="44A00908" w14:textId="1FA62672" w:rsidR="00C05EE5" w:rsidRDefault="00C05EE5" w:rsidP="00C05EE5">
            <w:pPr>
              <w:spacing w:before="40" w:after="40"/>
              <w:ind w:left="34"/>
              <w:rPr>
                <w:rFonts w:eastAsiaTheme="minorHAnsi" w:cstheme="minorBidi"/>
                <w:b/>
                <w:sz w:val="18"/>
                <w:szCs w:val="18"/>
              </w:rPr>
            </w:pPr>
            <w:r>
              <w:rPr>
                <w:rFonts w:eastAsiaTheme="minorHAnsi" w:cstheme="minorBidi"/>
                <w:b/>
                <w:sz w:val="18"/>
                <w:szCs w:val="18"/>
              </w:rPr>
              <w:t xml:space="preserve">XVI. </w:t>
            </w:r>
            <w:r w:rsidRPr="00C05EE5">
              <w:rPr>
                <w:rFonts w:eastAsiaTheme="minorHAnsi" w:cstheme="minorBidi"/>
                <w:b/>
                <w:sz w:val="18"/>
                <w:szCs w:val="18"/>
              </w:rPr>
              <w:t>Documente de proprietate</w:t>
            </w:r>
          </w:p>
          <w:p w14:paraId="05EC96F0" w14:textId="77777777" w:rsidR="00E825FA" w:rsidRDefault="00E825FA" w:rsidP="00C05EE5">
            <w:pPr>
              <w:spacing w:before="40" w:after="40"/>
              <w:ind w:left="34"/>
              <w:rPr>
                <w:rFonts w:eastAsiaTheme="minorHAnsi" w:cstheme="minorBidi"/>
                <w:b/>
                <w:sz w:val="18"/>
                <w:szCs w:val="18"/>
              </w:rPr>
            </w:pPr>
          </w:p>
          <w:p w14:paraId="7130CC2F" w14:textId="77777777" w:rsidR="00E825FA" w:rsidRPr="00E825FA" w:rsidRDefault="00E825FA" w:rsidP="00E825FA">
            <w:pPr>
              <w:spacing w:before="0" w:after="0"/>
              <w:rPr>
                <w:sz w:val="18"/>
                <w:szCs w:val="18"/>
                <w:lang w:val="ro-RO"/>
              </w:rPr>
            </w:pPr>
            <w:r w:rsidRPr="00E825FA">
              <w:rPr>
                <w:sz w:val="18"/>
                <w:szCs w:val="18"/>
                <w:lang w:val="ro-RO"/>
              </w:rPr>
              <w:t>Pentru cazuri particulare, se vor ataşa în copie alte documente legale (Legi, Ordonanţe, Hotărâri de Guvern,  Hotărâri ale Consiliilor Locale sau Judeţene</w:t>
            </w:r>
            <w:r w:rsidRPr="00693439">
              <w:rPr>
                <w:sz w:val="18"/>
                <w:szCs w:val="18"/>
                <w:lang w:val="ro-RO"/>
              </w:rPr>
              <w:t>, etc.)</w:t>
            </w:r>
            <w:r w:rsidRPr="00E825FA">
              <w:rPr>
                <w:sz w:val="18"/>
                <w:szCs w:val="18"/>
                <w:lang w:val="ro-RO"/>
              </w:rPr>
              <w:t xml:space="preserve"> </w:t>
            </w:r>
          </w:p>
          <w:p w14:paraId="60672CDC" w14:textId="77777777" w:rsidR="00E825FA" w:rsidRDefault="00E825FA" w:rsidP="00C05EE5">
            <w:pPr>
              <w:spacing w:before="40" w:after="40"/>
              <w:ind w:left="34"/>
              <w:rPr>
                <w:rFonts w:eastAsiaTheme="minorHAnsi" w:cstheme="minorBidi"/>
                <w:b/>
                <w:sz w:val="18"/>
                <w:szCs w:val="18"/>
              </w:rPr>
            </w:pPr>
          </w:p>
          <w:p w14:paraId="47631D1C" w14:textId="56F9C37B" w:rsidR="00210560" w:rsidRDefault="00210560" w:rsidP="00C05EE5">
            <w:pPr>
              <w:spacing w:before="40" w:after="40"/>
              <w:ind w:left="34"/>
              <w:rPr>
                <w:rFonts w:eastAsiaTheme="minorHAnsi" w:cstheme="minorBidi"/>
                <w:b/>
                <w:sz w:val="18"/>
                <w:szCs w:val="18"/>
              </w:rPr>
            </w:pPr>
            <w:r w:rsidRPr="00210560">
              <w:rPr>
                <w:rFonts w:eastAsiaTheme="minorHAnsi" w:cstheme="minorBidi"/>
                <w:b/>
                <w:sz w:val="18"/>
                <w:szCs w:val="18"/>
              </w:rPr>
              <w:t>XVII.</w:t>
            </w:r>
            <w:r>
              <w:rPr>
                <w:rFonts w:eastAsiaTheme="minorHAnsi" w:cstheme="minorBidi"/>
                <w:b/>
                <w:sz w:val="18"/>
                <w:szCs w:val="18"/>
              </w:rPr>
              <w:t xml:space="preserve"> </w:t>
            </w:r>
            <w:r w:rsidRPr="00210560">
              <w:rPr>
                <w:rFonts w:eastAsiaTheme="minorHAnsi" w:cstheme="minorBidi"/>
                <w:b/>
                <w:sz w:val="18"/>
                <w:szCs w:val="18"/>
              </w:rPr>
              <w:t xml:space="preserve">Documentația tehnico – economică întocmită </w:t>
            </w:r>
            <w:r w:rsidRPr="00210560">
              <w:rPr>
                <w:rFonts w:eastAsiaTheme="minorHAnsi" w:cstheme="minorBidi"/>
                <w:b/>
                <w:sz w:val="18"/>
                <w:szCs w:val="18"/>
              </w:rPr>
              <w:lastRenderedPageBreak/>
              <w:t>conform HG 28/2008/legilaţiei în vigoare privind aprobarea conţinutului cadru al documentaţiei tehnico-economice aferente investiţiilor publice, precum şi a structurii şi metodologiei de elaborare a devizului general pentru proiecte de investiţii şi lucrări de intervenţii (Documentaţie de avizare a lucrărilor de investiţii sau Studiu de fezabilitate scanat în format pdf)</w:t>
            </w:r>
          </w:p>
          <w:p w14:paraId="12A36634" w14:textId="304CB7D2" w:rsidR="0090401A" w:rsidRPr="0090401A" w:rsidRDefault="0090401A" w:rsidP="0090401A">
            <w:pPr>
              <w:spacing w:before="0" w:after="0"/>
              <w:ind w:left="34"/>
              <w:jc w:val="both"/>
              <w:rPr>
                <w:sz w:val="18"/>
                <w:szCs w:val="18"/>
                <w:lang w:eastAsia="ro-RO"/>
              </w:rPr>
            </w:pPr>
            <w:r w:rsidRPr="007006FA">
              <w:rPr>
                <w:sz w:val="18"/>
                <w:szCs w:val="18"/>
                <w:lang w:eastAsia="ro-RO"/>
              </w:rPr>
              <w:t xml:space="preserve">4. </w:t>
            </w:r>
            <w:r w:rsidRPr="007006FA">
              <w:rPr>
                <w:sz w:val="18"/>
                <w:szCs w:val="18"/>
                <w:lang w:val="ro-RO" w:eastAsia="ro-RO"/>
              </w:rPr>
              <w:t>Î</w:t>
            </w:r>
            <w:r w:rsidRPr="007006FA">
              <w:rPr>
                <w:sz w:val="18"/>
                <w:szCs w:val="18"/>
                <w:lang w:eastAsia="ro-RO"/>
              </w:rPr>
              <w:t>n cazul în care Proiectul Tehnic a fost întocmit și recepționat, s-</w:t>
            </w:r>
            <w:proofErr w:type="gramStart"/>
            <w:r w:rsidRPr="007006FA">
              <w:rPr>
                <w:sz w:val="18"/>
                <w:szCs w:val="18"/>
                <w:lang w:eastAsia="ro-RO"/>
              </w:rPr>
              <w:t>a depus</w:t>
            </w:r>
            <w:proofErr w:type="gramEnd"/>
            <w:r w:rsidRPr="007006FA">
              <w:rPr>
                <w:sz w:val="18"/>
                <w:szCs w:val="18"/>
                <w:lang w:eastAsia="ro-RO"/>
              </w:rPr>
              <w:t xml:space="preserve"> în cadrul Documentaţiei tehnico-economice (în format electronic, scanat, tip pdf)?</w:t>
            </w:r>
          </w:p>
          <w:p w14:paraId="4060A785" w14:textId="77777777" w:rsidR="00210560" w:rsidRDefault="00210560" w:rsidP="00C05EE5">
            <w:pPr>
              <w:spacing w:before="40" w:after="40"/>
              <w:ind w:left="34"/>
              <w:rPr>
                <w:rFonts w:eastAsiaTheme="minorHAnsi" w:cstheme="minorBidi"/>
                <w:b/>
                <w:sz w:val="18"/>
                <w:szCs w:val="18"/>
              </w:rPr>
            </w:pPr>
          </w:p>
          <w:p w14:paraId="3CB8A8D1" w14:textId="001017E2" w:rsidR="00440E13" w:rsidRPr="00440E13" w:rsidRDefault="00440E13" w:rsidP="00440E13">
            <w:pPr>
              <w:spacing w:before="40" w:after="40"/>
              <w:ind w:left="34"/>
              <w:rPr>
                <w:sz w:val="18"/>
                <w:szCs w:val="18"/>
                <w:lang w:val="ro-RO"/>
              </w:rPr>
            </w:pPr>
            <w:r>
              <w:rPr>
                <w:rFonts w:eastAsiaTheme="minorHAnsi" w:cstheme="minorBidi"/>
                <w:b/>
                <w:sz w:val="18"/>
                <w:szCs w:val="18"/>
              </w:rPr>
              <w:t xml:space="preserve">XX. </w:t>
            </w:r>
            <w:r w:rsidRPr="00440E13">
              <w:rPr>
                <w:rFonts w:eastAsiaTheme="minorHAnsi" w:cstheme="minorBidi"/>
                <w:b/>
                <w:sz w:val="18"/>
                <w:szCs w:val="18"/>
              </w:rPr>
              <w:t>Certificatul de urbanism şi (dacă este cazul) autorizaţia de construire,</w:t>
            </w:r>
            <w:r w:rsidRPr="00440E13">
              <w:rPr>
                <w:sz w:val="18"/>
                <w:szCs w:val="18"/>
                <w:lang w:val="ro-RO"/>
              </w:rPr>
              <w:t xml:space="preserve"> </w:t>
            </w:r>
          </w:p>
          <w:p w14:paraId="2FAA8B8F" w14:textId="133138CA" w:rsidR="00440E13" w:rsidRPr="00440E13" w:rsidRDefault="00440E13" w:rsidP="00440E13">
            <w:pPr>
              <w:spacing w:before="0" w:after="0"/>
              <w:rPr>
                <w:sz w:val="18"/>
                <w:szCs w:val="18"/>
                <w:lang w:val="ro-RO"/>
              </w:rPr>
            </w:pPr>
            <w:r w:rsidRPr="00440E13">
              <w:rPr>
                <w:sz w:val="18"/>
                <w:szCs w:val="18"/>
                <w:lang w:val="ro-RO"/>
              </w:rPr>
              <w:t>este ataşat în copie conformă cu originalul și este in termen de valabilitate</w:t>
            </w:r>
          </w:p>
          <w:p w14:paraId="75A21DE7" w14:textId="77777777" w:rsidR="006D290F" w:rsidRDefault="006D290F" w:rsidP="00575C09">
            <w:pPr>
              <w:spacing w:before="0" w:after="0"/>
              <w:rPr>
                <w:rFonts w:asciiTheme="minorHAnsi" w:eastAsiaTheme="minorHAnsi" w:hAnsiTheme="minorHAnsi" w:cs="Arial"/>
                <w:b/>
                <w:i/>
                <w:sz w:val="18"/>
                <w:szCs w:val="18"/>
              </w:rPr>
            </w:pPr>
          </w:p>
          <w:p w14:paraId="55138B62" w14:textId="77777777" w:rsidR="00990C34" w:rsidRDefault="00990C34" w:rsidP="005C72F2">
            <w:pPr>
              <w:spacing w:before="40" w:after="40"/>
              <w:ind w:left="34"/>
              <w:rPr>
                <w:rFonts w:eastAsiaTheme="minorHAnsi" w:cstheme="minorBidi"/>
                <w:b/>
                <w:sz w:val="18"/>
                <w:szCs w:val="18"/>
              </w:rPr>
            </w:pPr>
          </w:p>
          <w:p w14:paraId="07171687" w14:textId="3A4BD1DA" w:rsidR="005C72F2" w:rsidRPr="005C72F2" w:rsidRDefault="005C72F2" w:rsidP="006259B2">
            <w:pPr>
              <w:spacing w:before="40" w:after="40"/>
              <w:ind w:left="34"/>
              <w:jc w:val="both"/>
              <w:rPr>
                <w:rFonts w:eastAsiaTheme="minorHAnsi" w:cstheme="minorBidi"/>
                <w:b/>
                <w:sz w:val="18"/>
                <w:szCs w:val="18"/>
              </w:rPr>
            </w:pPr>
            <w:r>
              <w:rPr>
                <w:rFonts w:eastAsiaTheme="minorHAnsi" w:cstheme="minorBidi"/>
                <w:b/>
                <w:sz w:val="18"/>
                <w:szCs w:val="18"/>
              </w:rPr>
              <w:t xml:space="preserve">XXV. </w:t>
            </w:r>
            <w:r w:rsidRPr="005C72F2">
              <w:rPr>
                <w:rFonts w:eastAsiaTheme="minorHAnsi" w:cstheme="minorBidi"/>
                <w:b/>
                <w:sz w:val="18"/>
                <w:szCs w:val="18"/>
              </w:rPr>
              <w:t xml:space="preserve">Fundamentarea rezonabilităţii </w:t>
            </w:r>
            <w:proofErr w:type="gramStart"/>
            <w:r w:rsidRPr="005C72F2">
              <w:rPr>
                <w:rFonts w:eastAsiaTheme="minorHAnsi" w:cstheme="minorBidi"/>
                <w:b/>
                <w:sz w:val="18"/>
                <w:szCs w:val="18"/>
              </w:rPr>
              <w:t>costurilor(</w:t>
            </w:r>
            <w:proofErr w:type="gramEnd"/>
            <w:r w:rsidRPr="005C72F2">
              <w:rPr>
                <w:rFonts w:eastAsiaTheme="minorHAnsi" w:cstheme="minorBidi"/>
                <w:b/>
                <w:sz w:val="18"/>
                <w:szCs w:val="18"/>
              </w:rPr>
              <w:t xml:space="preserve"> oferte de preț echipamente, liste de cantități și prețuri unitare provenite din surse verificabile și obiective - standarde de cost, oferte de preț etc).</w:t>
            </w:r>
          </w:p>
          <w:p w14:paraId="1BC7EB9F" w14:textId="010A1749" w:rsidR="005C72F2" w:rsidRPr="00552D1C" w:rsidRDefault="005C72F2" w:rsidP="005C72F2">
            <w:pPr>
              <w:spacing w:before="40" w:after="40"/>
              <w:ind w:left="34"/>
              <w:jc w:val="both"/>
              <w:rPr>
                <w:sz w:val="18"/>
                <w:szCs w:val="18"/>
                <w:lang w:val="it-IT"/>
              </w:rPr>
            </w:pPr>
            <w:r>
              <w:rPr>
                <w:lang w:val="it-IT"/>
              </w:rPr>
              <w:t xml:space="preserve">1. </w:t>
            </w:r>
            <w:r w:rsidRPr="00552D1C">
              <w:rPr>
                <w:sz w:val="18"/>
                <w:szCs w:val="18"/>
                <w:lang w:val="it-IT"/>
              </w:rPr>
              <w:t>Este atașată nota privind încadrarea în standardele de cost, completată şi semnată de proiectant ? (Model M orientativ - Notă privind încadrarea în standardele de cost la anexa 7.1.6)?</w:t>
            </w:r>
          </w:p>
          <w:p w14:paraId="7EB88018" w14:textId="537D8AA1" w:rsidR="005C72F2" w:rsidRPr="00552D1C" w:rsidRDefault="005C72F2" w:rsidP="005C72F2">
            <w:pPr>
              <w:spacing w:before="0" w:after="0"/>
              <w:rPr>
                <w:rFonts w:asciiTheme="minorHAnsi" w:eastAsiaTheme="minorHAnsi" w:hAnsiTheme="minorHAnsi" w:cs="Arial"/>
                <w:b/>
                <w:i/>
                <w:sz w:val="18"/>
                <w:szCs w:val="18"/>
              </w:rPr>
            </w:pPr>
            <w:r w:rsidRPr="00552D1C">
              <w:rPr>
                <w:sz w:val="18"/>
                <w:szCs w:val="18"/>
                <w:lang w:val="it-IT"/>
              </w:rPr>
              <w:t>2. dacă este cazul) Sunt atasate documente justificative pentru echipamentele și/sau lucrările pentru care nu există standarde de cost? (în format electronic, pe CD-ul ce conține Documentația tehnico-economică)?</w:t>
            </w:r>
          </w:p>
          <w:p w14:paraId="7511FF4C" w14:textId="77777777" w:rsidR="00F3430A" w:rsidRDefault="00F3430A" w:rsidP="00575C09">
            <w:pPr>
              <w:spacing w:before="0" w:after="0"/>
              <w:rPr>
                <w:rFonts w:asciiTheme="minorHAnsi" w:eastAsiaTheme="minorHAnsi" w:hAnsiTheme="minorHAnsi" w:cs="Arial"/>
                <w:b/>
                <w:i/>
                <w:sz w:val="18"/>
                <w:szCs w:val="18"/>
              </w:rPr>
            </w:pPr>
          </w:p>
          <w:p w14:paraId="29517D15" w14:textId="172E1567" w:rsidR="00356408" w:rsidRPr="00356408" w:rsidRDefault="00356408" w:rsidP="00356408">
            <w:pPr>
              <w:spacing w:before="40" w:after="40"/>
              <w:ind w:left="34"/>
              <w:rPr>
                <w:rFonts w:eastAsiaTheme="minorHAnsi" w:cstheme="minorBidi"/>
                <w:b/>
                <w:sz w:val="18"/>
                <w:szCs w:val="18"/>
              </w:rPr>
            </w:pPr>
            <w:r>
              <w:rPr>
                <w:rFonts w:eastAsiaTheme="minorHAnsi" w:cstheme="minorBidi"/>
                <w:b/>
                <w:sz w:val="18"/>
                <w:szCs w:val="18"/>
              </w:rPr>
              <w:t xml:space="preserve">XXX. </w:t>
            </w:r>
            <w:r w:rsidRPr="00356408">
              <w:rPr>
                <w:rFonts w:eastAsiaTheme="minorHAnsi" w:cstheme="minorBidi"/>
                <w:b/>
                <w:sz w:val="18"/>
                <w:szCs w:val="18"/>
              </w:rPr>
              <w:t>Alte documente (dacă este cazul)</w:t>
            </w:r>
          </w:p>
          <w:p w14:paraId="36385836" w14:textId="77777777" w:rsidR="00356408" w:rsidRPr="00356408" w:rsidRDefault="00356408" w:rsidP="007E1FD5">
            <w:pPr>
              <w:pStyle w:val="ListParagraph"/>
              <w:numPr>
                <w:ilvl w:val="0"/>
                <w:numId w:val="12"/>
              </w:numPr>
              <w:spacing w:before="0" w:after="0"/>
              <w:rPr>
                <w:sz w:val="18"/>
                <w:szCs w:val="18"/>
                <w:lang w:val="ro-RO"/>
              </w:rPr>
            </w:pPr>
            <w:r w:rsidRPr="00356408">
              <w:rPr>
                <w:sz w:val="18"/>
                <w:szCs w:val="18"/>
                <w:lang w:val="ro-RO"/>
              </w:rPr>
              <w:t xml:space="preserve">pentru a demonstra un grad mai avansat de maturitate a proiectului sunt anexate copii conforme cu originalul de pe autorizaţia de construire, contractul de lucrări atribuit după 01.01.2014, </w:t>
            </w:r>
            <w:r w:rsidRPr="007006FA">
              <w:rPr>
                <w:sz w:val="18"/>
                <w:szCs w:val="18"/>
                <w:lang w:val="ro-RO"/>
              </w:rPr>
              <w:t>procesul verbal de recepție al proiectului tehnic, dovada lansării în SEAP a anunțului de</w:t>
            </w:r>
            <w:r w:rsidRPr="00356408">
              <w:rPr>
                <w:sz w:val="18"/>
                <w:szCs w:val="18"/>
                <w:lang w:val="ro-RO"/>
              </w:rPr>
              <w:t xml:space="preserve"> atribuire, contractul de lucrări atribuit dupa 01.01.2014.</w:t>
            </w:r>
          </w:p>
          <w:p w14:paraId="2A9CD155" w14:textId="77777777" w:rsidR="00356408" w:rsidRPr="00356408" w:rsidRDefault="00356408" w:rsidP="007E1FD5">
            <w:pPr>
              <w:pStyle w:val="ListParagraph"/>
              <w:numPr>
                <w:ilvl w:val="0"/>
                <w:numId w:val="12"/>
              </w:numPr>
              <w:spacing w:before="0" w:after="0"/>
              <w:rPr>
                <w:sz w:val="18"/>
                <w:szCs w:val="18"/>
                <w:lang w:val="ro-RO"/>
              </w:rPr>
            </w:pPr>
            <w:r w:rsidRPr="00356408">
              <w:rPr>
                <w:sz w:val="18"/>
                <w:szCs w:val="18"/>
                <w:lang w:val="ro-RO"/>
              </w:rPr>
              <w:t>avizul administratorului/custodelui pentru intervenţiile care au loc într-o arie naturală protejată, în conformitate cu prevederile OUG 57/2007, cu modificările şi completările ulterioare.</w:t>
            </w:r>
          </w:p>
          <w:p w14:paraId="1C157F63" w14:textId="77777777" w:rsidR="00356408" w:rsidRPr="007006FA" w:rsidRDefault="00356408" w:rsidP="007E1FD5">
            <w:pPr>
              <w:pStyle w:val="ListParagraph"/>
              <w:numPr>
                <w:ilvl w:val="0"/>
                <w:numId w:val="12"/>
              </w:numPr>
              <w:spacing w:before="0" w:after="0"/>
              <w:rPr>
                <w:rFonts w:asciiTheme="minorHAnsi" w:eastAsiaTheme="minorHAnsi" w:hAnsiTheme="minorHAnsi" w:cs="Arial"/>
                <w:sz w:val="18"/>
                <w:szCs w:val="18"/>
              </w:rPr>
            </w:pPr>
            <w:r w:rsidRPr="007006FA">
              <w:rPr>
                <w:sz w:val="18"/>
                <w:szCs w:val="18"/>
                <w:lang w:val="ro-RO"/>
              </w:rPr>
              <w:t>Ultimele date statistice emise de INS, din care să rezulte numărul mediu de salariați și de vizitatori din stațiunea turistică.</w:t>
            </w:r>
          </w:p>
          <w:p w14:paraId="40029C49" w14:textId="77777777" w:rsidR="0058622D" w:rsidRDefault="0058622D" w:rsidP="0058622D">
            <w:pPr>
              <w:spacing w:before="0" w:after="0"/>
              <w:rPr>
                <w:rFonts w:asciiTheme="minorHAnsi" w:eastAsiaTheme="minorHAnsi" w:hAnsiTheme="minorHAnsi" w:cs="Arial"/>
                <w:sz w:val="18"/>
                <w:szCs w:val="18"/>
              </w:rPr>
            </w:pPr>
          </w:p>
          <w:p w14:paraId="3F3275C2" w14:textId="77777777" w:rsidR="0058622D" w:rsidRDefault="0058622D" w:rsidP="0058622D">
            <w:pPr>
              <w:spacing w:before="0" w:after="0"/>
              <w:rPr>
                <w:rFonts w:asciiTheme="minorHAnsi" w:eastAsiaTheme="minorHAnsi" w:hAnsiTheme="minorHAnsi" w:cs="Arial"/>
                <w:sz w:val="18"/>
                <w:szCs w:val="18"/>
              </w:rPr>
            </w:pPr>
          </w:p>
          <w:p w14:paraId="4212E9C6" w14:textId="4D1155FE" w:rsidR="0058622D" w:rsidRPr="0058622D" w:rsidRDefault="0058622D" w:rsidP="0058622D">
            <w:pPr>
              <w:spacing w:before="0" w:after="0"/>
              <w:ind w:left="360"/>
              <w:jc w:val="both"/>
              <w:rPr>
                <w:rFonts w:eastAsiaTheme="minorHAnsi" w:cstheme="minorBidi"/>
                <w:b/>
                <w:sz w:val="18"/>
                <w:szCs w:val="18"/>
              </w:rPr>
            </w:pPr>
            <w:r>
              <w:rPr>
                <w:rFonts w:eastAsiaTheme="minorHAnsi" w:cstheme="minorBidi"/>
                <w:b/>
                <w:sz w:val="18"/>
                <w:szCs w:val="18"/>
              </w:rPr>
              <w:t xml:space="preserve">V. </w:t>
            </w:r>
            <w:r w:rsidRPr="0058622D">
              <w:rPr>
                <w:rFonts w:eastAsiaTheme="minorHAnsi" w:cstheme="minorBidi"/>
                <w:b/>
                <w:sz w:val="18"/>
                <w:szCs w:val="18"/>
              </w:rPr>
              <w:t>Incadrarea proiectului şi a activităţilor în obiectivele priorității de investiții 7.1 şi în acţiunile specifice sprijinite</w:t>
            </w:r>
          </w:p>
          <w:p w14:paraId="0A7AEAB4" w14:textId="77777777" w:rsidR="0058622D" w:rsidRPr="0058622D" w:rsidRDefault="0058622D" w:rsidP="0058622D">
            <w:pPr>
              <w:spacing w:before="0" w:after="0"/>
              <w:jc w:val="both"/>
              <w:rPr>
                <w:sz w:val="18"/>
                <w:szCs w:val="18"/>
              </w:rPr>
            </w:pPr>
            <w:r w:rsidRPr="0058622D">
              <w:rPr>
                <w:sz w:val="18"/>
                <w:szCs w:val="18"/>
              </w:rPr>
              <w:t>Proiectul respectă legislaţia în domeniul ajutorului de stat?</w:t>
            </w:r>
          </w:p>
          <w:p w14:paraId="7C7E5BD5" w14:textId="5D1768D1" w:rsidR="0058622D" w:rsidRPr="0058622D" w:rsidRDefault="0058622D" w:rsidP="0058622D">
            <w:pPr>
              <w:spacing w:before="0" w:after="0"/>
              <w:rPr>
                <w:rFonts w:asciiTheme="minorHAnsi" w:eastAsiaTheme="minorHAnsi" w:hAnsiTheme="minorHAnsi" w:cs="Arial"/>
                <w:sz w:val="18"/>
                <w:szCs w:val="18"/>
              </w:rPr>
            </w:pPr>
          </w:p>
        </w:tc>
        <w:tc>
          <w:tcPr>
            <w:tcW w:w="4536" w:type="dxa"/>
          </w:tcPr>
          <w:p w14:paraId="4409C744" w14:textId="77777777" w:rsidR="004C207C" w:rsidRDefault="004C207C" w:rsidP="0011297E">
            <w:pPr>
              <w:spacing w:before="0" w:after="0"/>
              <w:rPr>
                <w:rFonts w:asciiTheme="minorHAnsi" w:eastAsiaTheme="minorHAnsi" w:hAnsiTheme="minorHAnsi" w:cs="Arial"/>
                <w:b/>
                <w:i/>
                <w:sz w:val="18"/>
                <w:szCs w:val="18"/>
              </w:rPr>
            </w:pPr>
          </w:p>
          <w:p w14:paraId="462E4E0D" w14:textId="77777777" w:rsidR="004C207C" w:rsidRDefault="004C207C" w:rsidP="0011297E">
            <w:pPr>
              <w:spacing w:before="0" w:after="0"/>
              <w:rPr>
                <w:rFonts w:asciiTheme="minorHAnsi" w:eastAsiaTheme="minorHAnsi" w:hAnsiTheme="minorHAnsi" w:cs="Arial"/>
                <w:b/>
                <w:i/>
                <w:sz w:val="18"/>
                <w:szCs w:val="18"/>
              </w:rPr>
            </w:pPr>
          </w:p>
          <w:p w14:paraId="2DFC0FBB" w14:textId="2961DABD" w:rsidR="0011297E" w:rsidRPr="00043184" w:rsidRDefault="0011297E" w:rsidP="0011297E">
            <w:pPr>
              <w:spacing w:before="0" w:after="0"/>
              <w:rPr>
                <w:rFonts w:asciiTheme="minorHAnsi" w:eastAsiaTheme="minorHAnsi" w:hAnsiTheme="minorHAnsi" w:cs="Arial"/>
                <w:b/>
                <w:i/>
                <w:sz w:val="18"/>
                <w:szCs w:val="18"/>
                <w:lang w:val="ro-RO"/>
              </w:rPr>
            </w:pPr>
            <w:r>
              <w:rPr>
                <w:rFonts w:asciiTheme="minorHAnsi" w:eastAsiaTheme="minorHAnsi" w:hAnsiTheme="minorHAnsi" w:cs="Arial"/>
                <w:b/>
                <w:i/>
                <w:sz w:val="18"/>
                <w:szCs w:val="18"/>
              </w:rPr>
              <w:t>(C</w:t>
            </w:r>
            <w:r w:rsidRPr="00136ADD">
              <w:rPr>
                <w:rFonts w:asciiTheme="minorHAnsi" w:eastAsiaTheme="minorHAnsi" w:hAnsiTheme="minorHAnsi" w:cs="Arial"/>
                <w:b/>
                <w:i/>
                <w:sz w:val="18"/>
                <w:szCs w:val="18"/>
              </w:rPr>
              <w:t xml:space="preserve">orelare cu </w:t>
            </w:r>
            <w:r>
              <w:rPr>
                <w:rFonts w:asciiTheme="minorHAnsi" w:eastAsiaTheme="minorHAnsi" w:hAnsiTheme="minorHAnsi" w:cs="Arial"/>
                <w:b/>
                <w:i/>
                <w:sz w:val="18"/>
                <w:szCs w:val="18"/>
                <w:lang w:val="ro-RO"/>
              </w:rPr>
              <w:t>Ghidul General</w:t>
            </w:r>
            <w:r w:rsidR="00B01A29">
              <w:rPr>
                <w:rFonts w:asciiTheme="minorHAnsi" w:eastAsiaTheme="minorHAnsi" w:hAnsiTheme="minorHAnsi" w:cs="Arial"/>
                <w:b/>
                <w:i/>
                <w:sz w:val="18"/>
                <w:szCs w:val="18"/>
                <w:lang w:val="ro-RO"/>
              </w:rPr>
              <w:t xml:space="preserve">, </w:t>
            </w:r>
            <w:r w:rsidR="00B01A29">
              <w:rPr>
                <w:rFonts w:asciiTheme="minorHAnsi" w:eastAsiaTheme="minorHAnsi" w:hAnsiTheme="minorHAnsi" w:cs="Arial"/>
                <w:b/>
                <w:i/>
                <w:sz w:val="18"/>
                <w:szCs w:val="18"/>
              </w:rPr>
              <w:t xml:space="preserve"> Regulamentul pentru ajutor de stat</w:t>
            </w:r>
            <w:r>
              <w:rPr>
                <w:rFonts w:asciiTheme="minorHAnsi" w:eastAsiaTheme="minorHAnsi" w:hAnsiTheme="minorHAnsi" w:cs="Arial"/>
                <w:b/>
                <w:i/>
                <w:sz w:val="18"/>
                <w:szCs w:val="18"/>
                <w:lang w:val="ro-RO"/>
              </w:rPr>
              <w:t>)</w:t>
            </w:r>
          </w:p>
          <w:p w14:paraId="5C4803E8" w14:textId="77777777" w:rsidR="00906021" w:rsidRDefault="00906021" w:rsidP="00575C09">
            <w:pPr>
              <w:spacing w:before="0" w:after="0"/>
              <w:rPr>
                <w:rFonts w:asciiTheme="minorHAnsi" w:eastAsiaTheme="minorHAnsi" w:hAnsiTheme="minorHAnsi" w:cs="Arial"/>
                <w:b/>
                <w:i/>
                <w:sz w:val="18"/>
                <w:szCs w:val="18"/>
              </w:rPr>
            </w:pPr>
          </w:p>
          <w:p w14:paraId="0A0A6871" w14:textId="77777777" w:rsidR="004C207C" w:rsidRDefault="004C207C" w:rsidP="00575C09">
            <w:pPr>
              <w:spacing w:before="0" w:after="0"/>
              <w:rPr>
                <w:rFonts w:asciiTheme="minorHAnsi" w:eastAsiaTheme="minorHAnsi" w:hAnsiTheme="minorHAnsi" w:cs="Arial"/>
                <w:b/>
                <w:i/>
                <w:sz w:val="18"/>
                <w:szCs w:val="18"/>
              </w:rPr>
            </w:pPr>
          </w:p>
          <w:p w14:paraId="4C556236" w14:textId="77777777" w:rsidR="004C207C" w:rsidRDefault="004C207C" w:rsidP="00575C09">
            <w:pPr>
              <w:spacing w:before="0" w:after="0"/>
              <w:rPr>
                <w:rFonts w:asciiTheme="minorHAnsi" w:eastAsiaTheme="minorHAnsi" w:hAnsiTheme="minorHAnsi" w:cs="Arial"/>
                <w:b/>
                <w:i/>
                <w:sz w:val="18"/>
                <w:szCs w:val="18"/>
              </w:rPr>
            </w:pPr>
          </w:p>
          <w:p w14:paraId="21BBF202" w14:textId="77777777" w:rsidR="004C207C" w:rsidRDefault="004C207C" w:rsidP="00575C09">
            <w:pPr>
              <w:spacing w:before="0" w:after="0"/>
              <w:rPr>
                <w:rFonts w:asciiTheme="minorHAnsi" w:eastAsiaTheme="minorHAnsi" w:hAnsiTheme="minorHAnsi" w:cs="Arial"/>
                <w:b/>
                <w:i/>
                <w:sz w:val="18"/>
                <w:szCs w:val="18"/>
              </w:rPr>
            </w:pPr>
          </w:p>
          <w:p w14:paraId="4A68F887" w14:textId="77777777" w:rsidR="00906021" w:rsidRDefault="00906021" w:rsidP="00906021">
            <w:pPr>
              <w:spacing w:before="0" w:after="0"/>
              <w:rPr>
                <w:rFonts w:asciiTheme="minorHAnsi" w:eastAsiaTheme="minorHAnsi" w:hAnsiTheme="minorHAnsi" w:cs="Arial"/>
                <w:sz w:val="18"/>
                <w:szCs w:val="18"/>
              </w:rPr>
            </w:pPr>
            <w:r w:rsidRPr="00906021">
              <w:rPr>
                <w:rFonts w:asciiTheme="minorHAnsi" w:eastAsiaTheme="minorHAnsi" w:hAnsiTheme="minorHAnsi" w:cs="Arial"/>
                <w:sz w:val="18"/>
                <w:szCs w:val="18"/>
              </w:rPr>
              <w:t>A fost eliminată întrucât nu face obiectul verificării CAE</w:t>
            </w:r>
          </w:p>
          <w:p w14:paraId="3813417D" w14:textId="77777777" w:rsidR="00505E60" w:rsidRDefault="00505E60" w:rsidP="00906021">
            <w:pPr>
              <w:spacing w:before="0" w:after="0"/>
              <w:rPr>
                <w:rFonts w:asciiTheme="minorHAnsi" w:eastAsiaTheme="minorHAnsi" w:hAnsiTheme="minorHAnsi" w:cs="Arial"/>
                <w:sz w:val="18"/>
                <w:szCs w:val="18"/>
              </w:rPr>
            </w:pPr>
          </w:p>
          <w:p w14:paraId="61476440" w14:textId="6CBED8BB" w:rsidR="00505E60" w:rsidRPr="00505E60" w:rsidRDefault="008658B4" w:rsidP="00505E60">
            <w:pPr>
              <w:spacing w:before="40" w:after="40"/>
              <w:ind w:left="34"/>
              <w:jc w:val="both"/>
              <w:rPr>
                <w:rFonts w:eastAsiaTheme="minorHAnsi" w:cstheme="minorBidi"/>
                <w:b/>
                <w:sz w:val="18"/>
                <w:szCs w:val="18"/>
              </w:rPr>
            </w:pPr>
            <w:r>
              <w:rPr>
                <w:rFonts w:eastAsiaTheme="minorHAnsi" w:cstheme="minorBidi"/>
                <w:b/>
                <w:sz w:val="18"/>
                <w:szCs w:val="18"/>
              </w:rPr>
              <w:lastRenderedPageBreak/>
              <w:t xml:space="preserve">V. </w:t>
            </w:r>
            <w:r w:rsidR="00505E60" w:rsidRPr="00505E60">
              <w:rPr>
                <w:rFonts w:eastAsiaTheme="minorHAnsi" w:cstheme="minorBidi"/>
                <w:b/>
                <w:sz w:val="18"/>
                <w:szCs w:val="18"/>
              </w:rPr>
              <w:t>Corespondența dintre exemplarul original al cererii de finanțare și  formatul electronic al acesteia</w:t>
            </w:r>
          </w:p>
          <w:p w14:paraId="04F454EE" w14:textId="77777777" w:rsidR="00B82F00" w:rsidRDefault="00B82F00" w:rsidP="00B82F00">
            <w:pPr>
              <w:spacing w:before="40" w:after="40"/>
              <w:ind w:left="34"/>
              <w:jc w:val="both"/>
              <w:rPr>
                <w:rFonts w:eastAsiaTheme="minorHAnsi" w:cstheme="minorBidi"/>
                <w:b/>
                <w:sz w:val="18"/>
                <w:szCs w:val="18"/>
              </w:rPr>
            </w:pPr>
            <w:r>
              <w:rPr>
                <w:rFonts w:eastAsiaTheme="minorHAnsi" w:cstheme="minorBidi"/>
                <w:b/>
                <w:sz w:val="18"/>
                <w:szCs w:val="18"/>
              </w:rPr>
              <w:t xml:space="preserve">VII. </w:t>
            </w:r>
            <w:r w:rsidRPr="00B82F00">
              <w:rPr>
                <w:rFonts w:eastAsiaTheme="minorHAnsi" w:cstheme="minorBidi"/>
                <w:b/>
                <w:sz w:val="18"/>
                <w:szCs w:val="18"/>
              </w:rPr>
              <w:t>Completarea, semnarea și ștampilarea unor anexe la cererea de finanțare</w:t>
            </w:r>
          </w:p>
          <w:p w14:paraId="14C6410C" w14:textId="009465DE" w:rsidR="00A11572" w:rsidRPr="00A11572" w:rsidRDefault="00A11572" w:rsidP="007E1FD5">
            <w:pPr>
              <w:pStyle w:val="ListParagraph"/>
              <w:widowControl w:val="0"/>
              <w:numPr>
                <w:ilvl w:val="0"/>
                <w:numId w:val="16"/>
              </w:numPr>
              <w:tabs>
                <w:tab w:val="left" w:pos="230"/>
              </w:tabs>
              <w:spacing w:before="0" w:after="0"/>
              <w:ind w:left="34" w:firstLine="0"/>
              <w:jc w:val="both"/>
              <w:rPr>
                <w:rFonts w:eastAsiaTheme="minorHAnsi" w:cstheme="minorBidi"/>
                <w:sz w:val="18"/>
                <w:szCs w:val="18"/>
              </w:rPr>
            </w:pPr>
            <w:r w:rsidRPr="00A11572">
              <w:rPr>
                <w:rFonts w:eastAsiaTheme="minorHAnsi" w:cstheme="minorBidi"/>
                <w:sz w:val="18"/>
                <w:szCs w:val="18"/>
              </w:rPr>
              <w:t>Acolo unde există formate standard pentru anexe în cadrul ghidului specific apelului de proiecte acestea sunt completate și semnate conform respectivelor formate?</w:t>
            </w:r>
          </w:p>
          <w:p w14:paraId="14BA2082" w14:textId="77777777" w:rsidR="00A11572" w:rsidRPr="00A11572" w:rsidRDefault="00A11572" w:rsidP="007E1FD5">
            <w:pPr>
              <w:pStyle w:val="ListParagraph"/>
              <w:widowControl w:val="0"/>
              <w:numPr>
                <w:ilvl w:val="0"/>
                <w:numId w:val="16"/>
              </w:numPr>
              <w:tabs>
                <w:tab w:val="left" w:pos="230"/>
              </w:tabs>
              <w:spacing w:before="0" w:after="0"/>
              <w:ind w:left="34" w:firstLine="0"/>
              <w:jc w:val="both"/>
              <w:rPr>
                <w:rFonts w:eastAsiaTheme="minorHAnsi" w:cstheme="minorBidi"/>
                <w:sz w:val="18"/>
                <w:szCs w:val="18"/>
              </w:rPr>
            </w:pPr>
            <w:r w:rsidRPr="00A11572">
              <w:rPr>
                <w:rFonts w:eastAsiaTheme="minorHAnsi" w:cstheme="minorBidi"/>
                <w:sz w:val="18"/>
                <w:szCs w:val="18"/>
              </w:rPr>
              <w:t>Anexele la cererea de finanțare sunt ataşate în ordinea menționării în opis și sunt numerotate corect?</w:t>
            </w:r>
          </w:p>
          <w:p w14:paraId="437DE914" w14:textId="77777777" w:rsidR="00A11572" w:rsidRPr="004C207C" w:rsidRDefault="00A11572" w:rsidP="007E1FD5">
            <w:pPr>
              <w:pStyle w:val="ListParagraph"/>
              <w:widowControl w:val="0"/>
              <w:numPr>
                <w:ilvl w:val="0"/>
                <w:numId w:val="16"/>
              </w:numPr>
              <w:tabs>
                <w:tab w:val="left" w:pos="230"/>
              </w:tabs>
              <w:spacing w:before="0" w:after="0"/>
              <w:ind w:left="34" w:firstLine="0"/>
              <w:jc w:val="both"/>
              <w:rPr>
                <w:rFonts w:eastAsiaTheme="minorHAnsi" w:cstheme="minorBidi"/>
                <w:sz w:val="18"/>
                <w:szCs w:val="18"/>
              </w:rPr>
            </w:pPr>
            <w:r w:rsidRPr="004C207C">
              <w:rPr>
                <w:rFonts w:eastAsiaTheme="minorHAnsi" w:cstheme="minorBidi"/>
                <w:sz w:val="18"/>
                <w:szCs w:val="18"/>
              </w:rPr>
              <w:t>Anexele obligatorii la cererea de finanțare menționate în cadrul ghidului specific se regăsesc atât în cadrul Opisului cât și anexate, sunt ştampilate şi acolo unde este cazul, au inclusiv menţiunea „conform cu originalul” aplicată pe fiecare pagină în parte?</w:t>
            </w:r>
          </w:p>
          <w:p w14:paraId="0D28C8A1" w14:textId="5063738A" w:rsidR="00B82F00" w:rsidRPr="004C207C" w:rsidRDefault="00A11572" w:rsidP="007E1FD5">
            <w:pPr>
              <w:pStyle w:val="ListParagraph"/>
              <w:widowControl w:val="0"/>
              <w:numPr>
                <w:ilvl w:val="0"/>
                <w:numId w:val="16"/>
              </w:numPr>
              <w:tabs>
                <w:tab w:val="left" w:pos="230"/>
              </w:tabs>
              <w:spacing w:before="0" w:after="0"/>
              <w:ind w:left="34" w:firstLine="0"/>
              <w:jc w:val="both"/>
              <w:rPr>
                <w:rFonts w:eastAsiaTheme="minorHAnsi" w:cstheme="minorBidi"/>
                <w:sz w:val="18"/>
                <w:szCs w:val="18"/>
              </w:rPr>
            </w:pPr>
            <w:r w:rsidRPr="004C207C">
              <w:rPr>
                <w:rFonts w:eastAsiaTheme="minorHAnsi" w:cstheme="minorBidi"/>
                <w:sz w:val="18"/>
                <w:szCs w:val="18"/>
              </w:rPr>
              <w:t>Documentele prezentate in copie sunt semnate de reprezentantul legal/persoana împuternicită special?</w:t>
            </w:r>
          </w:p>
          <w:p w14:paraId="75D661F9" w14:textId="77777777" w:rsidR="00D5178D" w:rsidRDefault="00D5178D" w:rsidP="008658B4">
            <w:pPr>
              <w:spacing w:before="40" w:after="40"/>
              <w:ind w:left="34"/>
              <w:jc w:val="both"/>
              <w:rPr>
                <w:rFonts w:eastAsiaTheme="minorHAnsi" w:cstheme="minorBidi"/>
                <w:b/>
                <w:sz w:val="18"/>
                <w:szCs w:val="18"/>
              </w:rPr>
            </w:pPr>
          </w:p>
          <w:p w14:paraId="16F689AB" w14:textId="55962D51" w:rsidR="008658B4" w:rsidRPr="008658B4" w:rsidRDefault="008658B4" w:rsidP="008658B4">
            <w:pPr>
              <w:spacing w:before="40" w:after="40"/>
              <w:ind w:left="34"/>
              <w:jc w:val="both"/>
              <w:rPr>
                <w:rFonts w:eastAsiaTheme="minorHAnsi" w:cstheme="minorBidi"/>
                <w:b/>
                <w:sz w:val="18"/>
                <w:szCs w:val="18"/>
              </w:rPr>
            </w:pPr>
            <w:r>
              <w:rPr>
                <w:rFonts w:eastAsiaTheme="minorHAnsi" w:cstheme="minorBidi"/>
                <w:b/>
                <w:sz w:val="18"/>
                <w:szCs w:val="18"/>
              </w:rPr>
              <w:t>XI.</w:t>
            </w:r>
            <w:r w:rsidR="00115E42">
              <w:rPr>
                <w:rFonts w:eastAsiaTheme="minorHAnsi" w:cstheme="minorBidi"/>
                <w:b/>
                <w:sz w:val="18"/>
                <w:szCs w:val="18"/>
              </w:rPr>
              <w:t>1</w:t>
            </w:r>
            <w:r>
              <w:rPr>
                <w:rFonts w:eastAsiaTheme="minorHAnsi" w:cstheme="minorBidi"/>
                <w:b/>
                <w:sz w:val="18"/>
                <w:szCs w:val="18"/>
              </w:rPr>
              <w:t xml:space="preserve"> </w:t>
            </w:r>
            <w:r w:rsidRPr="008658B4">
              <w:rPr>
                <w:rFonts w:eastAsiaTheme="minorHAnsi" w:cstheme="minorBidi"/>
                <w:b/>
                <w:sz w:val="18"/>
                <w:szCs w:val="18"/>
              </w:rPr>
              <w:t>Documente privind datele financiare ale solicitantului și ale partenerilor, dacă este cazul</w:t>
            </w:r>
          </w:p>
          <w:p w14:paraId="7D5555A9" w14:textId="77777777" w:rsidR="00505E60" w:rsidRPr="004C207C" w:rsidRDefault="008658B4" w:rsidP="00906021">
            <w:pPr>
              <w:spacing w:before="0" w:after="0"/>
              <w:rPr>
                <w:rFonts w:asciiTheme="minorHAnsi" w:eastAsiaTheme="minorHAnsi" w:hAnsiTheme="minorHAnsi" w:cs="Arial"/>
                <w:sz w:val="18"/>
                <w:szCs w:val="18"/>
              </w:rPr>
            </w:pPr>
            <w:r w:rsidRPr="004C207C">
              <w:rPr>
                <w:rFonts w:asciiTheme="minorHAnsi" w:eastAsiaTheme="minorHAnsi" w:hAnsiTheme="minorHAnsi" w:cs="Arial"/>
                <w:sz w:val="18"/>
                <w:szCs w:val="18"/>
              </w:rPr>
              <w:t>alte documente justificative (a se vedea documentele prevăzute în modelul D - macheta analiza previziune financiara)</w:t>
            </w:r>
          </w:p>
          <w:p w14:paraId="3ABB3131" w14:textId="77777777" w:rsidR="00115E42" w:rsidRPr="004C207C" w:rsidRDefault="00115E42" w:rsidP="00906021">
            <w:pPr>
              <w:spacing w:before="0" w:after="0"/>
              <w:rPr>
                <w:rFonts w:eastAsiaTheme="minorHAnsi" w:cstheme="minorBidi"/>
                <w:b/>
                <w:sz w:val="18"/>
                <w:szCs w:val="18"/>
              </w:rPr>
            </w:pPr>
          </w:p>
          <w:p w14:paraId="1FFB4FBD" w14:textId="77777777" w:rsidR="00115E42" w:rsidRPr="004C207C" w:rsidRDefault="00115E42" w:rsidP="00115E42">
            <w:pPr>
              <w:spacing w:before="40" w:after="40"/>
              <w:ind w:left="34"/>
              <w:jc w:val="both"/>
              <w:rPr>
                <w:rFonts w:eastAsiaTheme="minorHAnsi" w:cstheme="minorBidi"/>
                <w:b/>
                <w:sz w:val="18"/>
                <w:szCs w:val="18"/>
              </w:rPr>
            </w:pPr>
            <w:r w:rsidRPr="004C207C">
              <w:rPr>
                <w:rFonts w:eastAsiaTheme="minorHAnsi" w:cstheme="minorBidi"/>
                <w:b/>
                <w:sz w:val="18"/>
                <w:szCs w:val="18"/>
              </w:rPr>
              <w:t>XI.2 Macheta de analiza şi previziune financiara completată de solicitant (Model D la Anexa 7.1.6 din ghidul specific) este anexată (format electronic excel și pdf)?</w:t>
            </w:r>
          </w:p>
          <w:p w14:paraId="02A9AFAD" w14:textId="77777777" w:rsidR="00115E42" w:rsidRPr="00D56626" w:rsidRDefault="00115E42" w:rsidP="00906021">
            <w:pPr>
              <w:spacing w:before="0" w:after="0"/>
              <w:rPr>
                <w:sz w:val="18"/>
                <w:szCs w:val="18"/>
              </w:rPr>
            </w:pPr>
            <w:r w:rsidRPr="004C207C">
              <w:rPr>
                <w:sz w:val="18"/>
                <w:szCs w:val="18"/>
              </w:rPr>
              <w:t>În cazul unui acord de parteneriat aceste documente sunt anexate pentru liderul de parteneria</w:t>
            </w:r>
            <w:r w:rsidRPr="00D56626">
              <w:rPr>
                <w:sz w:val="18"/>
                <w:szCs w:val="18"/>
              </w:rPr>
              <w:t>t?</w:t>
            </w:r>
          </w:p>
          <w:p w14:paraId="42C53A38" w14:textId="77777777" w:rsidR="00D06F25" w:rsidRPr="00D56626" w:rsidRDefault="00D06F25" w:rsidP="00906021">
            <w:pPr>
              <w:spacing w:before="0" w:after="0"/>
              <w:rPr>
                <w:sz w:val="18"/>
                <w:szCs w:val="18"/>
              </w:rPr>
            </w:pPr>
          </w:p>
          <w:p w14:paraId="23573CEE" w14:textId="77777777" w:rsidR="00D06F25" w:rsidRDefault="00D06F25" w:rsidP="00906021">
            <w:pPr>
              <w:spacing w:before="0" w:after="0"/>
            </w:pPr>
          </w:p>
          <w:p w14:paraId="64C944FC" w14:textId="77777777" w:rsidR="00D06F25" w:rsidRPr="00D06F25" w:rsidRDefault="00D06F25" w:rsidP="00D06F25">
            <w:pPr>
              <w:spacing w:before="40" w:after="40"/>
              <w:ind w:left="34"/>
              <w:jc w:val="both"/>
              <w:rPr>
                <w:rFonts w:eastAsiaTheme="minorHAnsi" w:cstheme="minorBidi"/>
                <w:b/>
                <w:sz w:val="18"/>
                <w:szCs w:val="18"/>
              </w:rPr>
            </w:pPr>
            <w:r>
              <w:rPr>
                <w:rFonts w:eastAsiaTheme="minorHAnsi" w:cstheme="minorBidi"/>
                <w:b/>
                <w:sz w:val="18"/>
                <w:szCs w:val="18"/>
              </w:rPr>
              <w:t xml:space="preserve">XIV. </w:t>
            </w:r>
            <w:r w:rsidRPr="00D06F25">
              <w:rPr>
                <w:rFonts w:eastAsiaTheme="minorHAnsi" w:cstheme="minorBidi"/>
                <w:b/>
                <w:sz w:val="18"/>
                <w:szCs w:val="18"/>
              </w:rPr>
              <w:t>Declaraţie de angajament pentru sumele ce implică contribuția solicitantului și partenerilor în proiect</w:t>
            </w:r>
          </w:p>
          <w:p w14:paraId="7717FCD6" w14:textId="77777777" w:rsidR="00D06F25" w:rsidRPr="00B52D16" w:rsidRDefault="00D06F25" w:rsidP="00D56626">
            <w:pPr>
              <w:spacing w:before="0" w:after="0"/>
              <w:jc w:val="both"/>
              <w:rPr>
                <w:sz w:val="18"/>
                <w:szCs w:val="18"/>
              </w:rPr>
            </w:pPr>
            <w:r w:rsidRPr="00B52D16">
              <w:rPr>
                <w:sz w:val="18"/>
                <w:szCs w:val="18"/>
              </w:rPr>
              <w:t>Contribuţia financiară proprie asumată prin declarația de angajament reprezintă minim rata de cofinanţare a beneficiarului prevăzută în Ghidul Specific?</w:t>
            </w:r>
          </w:p>
          <w:p w14:paraId="38CF3D2B" w14:textId="77777777" w:rsidR="00B52D16" w:rsidRDefault="00B52D16" w:rsidP="00E825FA">
            <w:pPr>
              <w:spacing w:before="40" w:after="40"/>
              <w:ind w:left="34"/>
              <w:rPr>
                <w:rFonts w:eastAsiaTheme="minorHAnsi" w:cstheme="minorBidi"/>
                <w:b/>
                <w:sz w:val="18"/>
                <w:szCs w:val="18"/>
              </w:rPr>
            </w:pPr>
          </w:p>
          <w:p w14:paraId="1C4DF4B2" w14:textId="77777777" w:rsidR="00E825FA" w:rsidRDefault="00E825FA" w:rsidP="00E825FA">
            <w:pPr>
              <w:spacing w:before="40" w:after="40"/>
              <w:ind w:left="34"/>
              <w:rPr>
                <w:rFonts w:eastAsiaTheme="minorHAnsi" w:cstheme="minorBidi"/>
                <w:b/>
                <w:sz w:val="18"/>
                <w:szCs w:val="18"/>
              </w:rPr>
            </w:pPr>
            <w:r>
              <w:rPr>
                <w:rFonts w:eastAsiaTheme="minorHAnsi" w:cstheme="minorBidi"/>
                <w:b/>
                <w:sz w:val="18"/>
                <w:szCs w:val="18"/>
              </w:rPr>
              <w:t xml:space="preserve">XVI. </w:t>
            </w:r>
            <w:r w:rsidRPr="00C05EE5">
              <w:rPr>
                <w:rFonts w:eastAsiaTheme="minorHAnsi" w:cstheme="minorBidi"/>
                <w:b/>
                <w:sz w:val="18"/>
                <w:szCs w:val="18"/>
              </w:rPr>
              <w:t>Documente de proprietate</w:t>
            </w:r>
          </w:p>
          <w:p w14:paraId="75B10629" w14:textId="77777777" w:rsidR="00E825FA" w:rsidRDefault="00E825FA" w:rsidP="00E825FA">
            <w:pPr>
              <w:spacing w:before="40" w:after="40"/>
              <w:ind w:left="34"/>
              <w:rPr>
                <w:rFonts w:eastAsiaTheme="minorHAnsi" w:cstheme="minorBidi"/>
                <w:b/>
                <w:sz w:val="18"/>
                <w:szCs w:val="18"/>
              </w:rPr>
            </w:pPr>
          </w:p>
          <w:p w14:paraId="23464743" w14:textId="56D9F7DF" w:rsidR="00E825FA" w:rsidRPr="00E825FA" w:rsidRDefault="00E825FA" w:rsidP="00E825FA">
            <w:pPr>
              <w:spacing w:before="0" w:after="0"/>
              <w:rPr>
                <w:sz w:val="18"/>
                <w:szCs w:val="18"/>
                <w:lang w:val="ro-RO"/>
              </w:rPr>
            </w:pPr>
            <w:r w:rsidRPr="00E825FA">
              <w:rPr>
                <w:sz w:val="18"/>
                <w:szCs w:val="18"/>
                <w:lang w:val="ro-RO"/>
              </w:rPr>
              <w:t>Pentru cazuri particulare, se vor ataşa în copie alte documente legale (Legi, Ordonanţe, Hotărâri de Guvern,  Hotărâri ale Consiliilor Locale sau Judeţene</w:t>
            </w:r>
            <w:r w:rsidRPr="00693439">
              <w:rPr>
                <w:sz w:val="18"/>
                <w:szCs w:val="18"/>
                <w:lang w:val="ro-RO"/>
              </w:rPr>
              <w:t xml:space="preserve">, </w:t>
            </w:r>
            <w:r w:rsidRPr="00693439">
              <w:rPr>
                <w:rFonts w:cs="Arial"/>
                <w:iCs/>
                <w:sz w:val="18"/>
                <w:szCs w:val="18"/>
              </w:rPr>
              <w:t>alte documente de proprietate</w:t>
            </w:r>
            <w:r w:rsidRPr="00E825FA">
              <w:rPr>
                <w:sz w:val="18"/>
                <w:szCs w:val="18"/>
                <w:lang w:val="ro-RO"/>
              </w:rPr>
              <w:t xml:space="preserve">) </w:t>
            </w:r>
          </w:p>
          <w:p w14:paraId="312BD900" w14:textId="77777777" w:rsidR="00D06F25" w:rsidRDefault="00D06F25" w:rsidP="00906021">
            <w:pPr>
              <w:spacing w:before="0" w:after="0"/>
              <w:rPr>
                <w:rFonts w:asciiTheme="minorHAnsi" w:eastAsiaTheme="minorHAnsi" w:hAnsiTheme="minorHAnsi" w:cs="Arial"/>
                <w:sz w:val="18"/>
                <w:szCs w:val="18"/>
              </w:rPr>
            </w:pPr>
          </w:p>
          <w:p w14:paraId="7A30A120" w14:textId="77777777" w:rsidR="00440E13" w:rsidRDefault="00440E13" w:rsidP="00906021">
            <w:pPr>
              <w:spacing w:before="0" w:after="0"/>
              <w:rPr>
                <w:rFonts w:asciiTheme="minorHAnsi" w:eastAsiaTheme="minorHAnsi" w:hAnsiTheme="minorHAnsi" w:cs="Arial"/>
                <w:sz w:val="18"/>
                <w:szCs w:val="18"/>
              </w:rPr>
            </w:pPr>
          </w:p>
          <w:p w14:paraId="46A0E4F4" w14:textId="77777777" w:rsidR="00210560" w:rsidRDefault="00210560" w:rsidP="00210560">
            <w:pPr>
              <w:spacing w:before="40" w:after="40"/>
              <w:ind w:left="34"/>
              <w:rPr>
                <w:rFonts w:eastAsiaTheme="minorHAnsi" w:cstheme="minorBidi"/>
                <w:b/>
                <w:sz w:val="18"/>
                <w:szCs w:val="18"/>
              </w:rPr>
            </w:pPr>
            <w:r w:rsidRPr="00210560">
              <w:rPr>
                <w:rFonts w:eastAsiaTheme="minorHAnsi" w:cstheme="minorBidi"/>
                <w:b/>
                <w:sz w:val="18"/>
                <w:szCs w:val="18"/>
              </w:rPr>
              <w:t>XVII.</w:t>
            </w:r>
            <w:r>
              <w:rPr>
                <w:rFonts w:eastAsiaTheme="minorHAnsi" w:cstheme="minorBidi"/>
                <w:b/>
                <w:sz w:val="18"/>
                <w:szCs w:val="18"/>
              </w:rPr>
              <w:t xml:space="preserve"> </w:t>
            </w:r>
            <w:r w:rsidRPr="00210560">
              <w:rPr>
                <w:rFonts w:eastAsiaTheme="minorHAnsi" w:cstheme="minorBidi"/>
                <w:b/>
                <w:sz w:val="18"/>
                <w:szCs w:val="18"/>
              </w:rPr>
              <w:t>Documentația tehnico – economică întocmită conform HG 28/2008/legilaţiei în vigoare privind aprobarea conţinutului cadru al documentaţiei tehnico-economice aferente investiţiilor publice, precum şi a structurii şi metodologiei de elaborare a devizului general pentru proiecte de investiţii şi lucrări de intervenţii (Documentaţie de avizare a lucrărilor de investiţii sau Studiu de fezabilitate scanat în format pdf)</w:t>
            </w:r>
          </w:p>
          <w:p w14:paraId="570765D1" w14:textId="77777777" w:rsidR="00210560" w:rsidRDefault="00210560" w:rsidP="00906021">
            <w:pPr>
              <w:spacing w:before="0" w:after="0"/>
              <w:rPr>
                <w:rFonts w:asciiTheme="minorHAnsi" w:eastAsiaTheme="minorHAnsi" w:hAnsiTheme="minorHAnsi" w:cs="Arial"/>
                <w:sz w:val="18"/>
                <w:szCs w:val="18"/>
              </w:rPr>
            </w:pPr>
          </w:p>
          <w:p w14:paraId="51D9EE39" w14:textId="77777777" w:rsidR="00210560" w:rsidRDefault="00210560" w:rsidP="00906021">
            <w:pPr>
              <w:spacing w:before="0" w:after="0"/>
              <w:rPr>
                <w:rFonts w:asciiTheme="minorHAnsi" w:eastAsiaTheme="minorHAnsi" w:hAnsiTheme="minorHAnsi" w:cs="Arial"/>
                <w:sz w:val="18"/>
                <w:szCs w:val="18"/>
              </w:rPr>
            </w:pPr>
          </w:p>
          <w:p w14:paraId="40D78195" w14:textId="77777777" w:rsidR="00210560" w:rsidRDefault="00210560" w:rsidP="00906021">
            <w:pPr>
              <w:spacing w:before="0" w:after="0"/>
              <w:rPr>
                <w:rFonts w:asciiTheme="minorHAnsi" w:eastAsiaTheme="minorHAnsi" w:hAnsiTheme="minorHAnsi" w:cs="Arial"/>
                <w:sz w:val="18"/>
                <w:szCs w:val="18"/>
              </w:rPr>
            </w:pPr>
          </w:p>
          <w:p w14:paraId="269314C9" w14:textId="77777777" w:rsidR="00210560" w:rsidRDefault="00210560" w:rsidP="00906021">
            <w:pPr>
              <w:spacing w:before="0" w:after="0"/>
              <w:rPr>
                <w:rFonts w:asciiTheme="minorHAnsi" w:eastAsiaTheme="minorHAnsi" w:hAnsiTheme="minorHAnsi" w:cs="Arial"/>
                <w:sz w:val="18"/>
                <w:szCs w:val="18"/>
              </w:rPr>
            </w:pPr>
          </w:p>
          <w:p w14:paraId="3094DEBE" w14:textId="77777777" w:rsidR="00210560" w:rsidRDefault="00210560" w:rsidP="00906021">
            <w:pPr>
              <w:spacing w:before="0" w:after="0"/>
              <w:rPr>
                <w:rFonts w:asciiTheme="minorHAnsi" w:eastAsiaTheme="minorHAnsi" w:hAnsiTheme="minorHAnsi" w:cs="Arial"/>
                <w:sz w:val="18"/>
                <w:szCs w:val="18"/>
              </w:rPr>
            </w:pPr>
          </w:p>
          <w:p w14:paraId="36A23772" w14:textId="478104CB" w:rsidR="00440E13" w:rsidRPr="00440E13" w:rsidRDefault="00440E13" w:rsidP="00440E13">
            <w:pPr>
              <w:spacing w:before="40" w:after="40"/>
              <w:ind w:left="34"/>
              <w:rPr>
                <w:rFonts w:eastAsiaTheme="minorHAnsi" w:cstheme="minorBidi"/>
                <w:b/>
                <w:sz w:val="18"/>
                <w:szCs w:val="18"/>
              </w:rPr>
            </w:pPr>
            <w:r>
              <w:rPr>
                <w:rFonts w:eastAsiaTheme="minorHAnsi" w:cstheme="minorBidi"/>
                <w:b/>
                <w:sz w:val="18"/>
                <w:szCs w:val="18"/>
              </w:rPr>
              <w:t xml:space="preserve">XX. </w:t>
            </w:r>
            <w:r w:rsidRPr="00440E13">
              <w:rPr>
                <w:rFonts w:eastAsiaTheme="minorHAnsi" w:cstheme="minorBidi"/>
                <w:b/>
                <w:sz w:val="18"/>
                <w:szCs w:val="18"/>
              </w:rPr>
              <w:t xml:space="preserve">Certificatul de </w:t>
            </w:r>
            <w:r w:rsidRPr="00EA7E33">
              <w:rPr>
                <w:rFonts w:eastAsiaTheme="minorHAnsi" w:cstheme="minorBidi"/>
                <w:b/>
                <w:sz w:val="18"/>
                <w:szCs w:val="18"/>
              </w:rPr>
              <w:t>urbanism (aferent</w:t>
            </w:r>
            <w:r w:rsidRPr="007006FA">
              <w:rPr>
                <w:rFonts w:eastAsiaTheme="minorHAnsi" w:cstheme="minorBidi"/>
                <w:b/>
                <w:sz w:val="18"/>
                <w:szCs w:val="18"/>
              </w:rPr>
              <w:t xml:space="preserve"> obţinerii autorizaţiei de construire) şi dacă este cazul, Autorizaţia de construire,</w:t>
            </w:r>
            <w:r w:rsidRPr="00440E13">
              <w:rPr>
                <w:rFonts w:eastAsiaTheme="minorHAnsi" w:cstheme="minorBidi"/>
                <w:b/>
                <w:sz w:val="18"/>
                <w:szCs w:val="18"/>
              </w:rPr>
              <w:t xml:space="preserve"> </w:t>
            </w:r>
          </w:p>
          <w:p w14:paraId="0835DCC5" w14:textId="472DABE6" w:rsidR="00440E13" w:rsidRPr="00440E13" w:rsidRDefault="00440E13" w:rsidP="00440E13">
            <w:pPr>
              <w:spacing w:before="0" w:after="0"/>
              <w:rPr>
                <w:sz w:val="18"/>
                <w:szCs w:val="18"/>
                <w:lang w:val="ro-RO"/>
              </w:rPr>
            </w:pPr>
            <w:r>
              <w:rPr>
                <w:sz w:val="18"/>
                <w:szCs w:val="18"/>
                <w:lang w:val="ro-RO"/>
              </w:rPr>
              <w:t>e</w:t>
            </w:r>
            <w:r w:rsidRPr="00440E13">
              <w:rPr>
                <w:sz w:val="18"/>
                <w:szCs w:val="18"/>
                <w:lang w:val="ro-RO"/>
              </w:rPr>
              <w:t>ste/sunt ataşat/e în copie conformă cu originalul și este/sunt in termen de valabilitate</w:t>
            </w:r>
          </w:p>
          <w:p w14:paraId="15632891" w14:textId="77777777" w:rsidR="00440E13" w:rsidRPr="00440E13" w:rsidRDefault="00440E13" w:rsidP="00440E13">
            <w:pPr>
              <w:spacing w:before="0" w:after="0"/>
              <w:rPr>
                <w:sz w:val="18"/>
                <w:szCs w:val="18"/>
                <w:lang w:val="ro-RO"/>
              </w:rPr>
            </w:pPr>
          </w:p>
          <w:p w14:paraId="5DAD58C1" w14:textId="77777777" w:rsidR="005C72F2" w:rsidRPr="005C72F2" w:rsidRDefault="005C72F2" w:rsidP="006259B2">
            <w:pPr>
              <w:spacing w:before="40" w:after="40"/>
              <w:ind w:left="34"/>
              <w:jc w:val="both"/>
              <w:rPr>
                <w:rFonts w:eastAsiaTheme="minorHAnsi" w:cstheme="minorBidi"/>
                <w:b/>
                <w:sz w:val="18"/>
                <w:szCs w:val="18"/>
              </w:rPr>
            </w:pPr>
            <w:r>
              <w:rPr>
                <w:rFonts w:eastAsiaTheme="minorHAnsi" w:cstheme="minorBidi"/>
                <w:b/>
                <w:sz w:val="18"/>
                <w:szCs w:val="18"/>
              </w:rPr>
              <w:t xml:space="preserve">XXV. </w:t>
            </w:r>
            <w:r w:rsidRPr="005C72F2">
              <w:rPr>
                <w:rFonts w:eastAsiaTheme="minorHAnsi" w:cstheme="minorBidi"/>
                <w:b/>
                <w:sz w:val="18"/>
                <w:szCs w:val="18"/>
              </w:rPr>
              <w:t xml:space="preserve">Fundamentarea rezonabilităţii </w:t>
            </w:r>
            <w:proofErr w:type="gramStart"/>
            <w:r w:rsidRPr="005C72F2">
              <w:rPr>
                <w:rFonts w:eastAsiaTheme="minorHAnsi" w:cstheme="minorBidi"/>
                <w:b/>
                <w:sz w:val="18"/>
                <w:szCs w:val="18"/>
              </w:rPr>
              <w:t>costurilor(</w:t>
            </w:r>
            <w:proofErr w:type="gramEnd"/>
            <w:r w:rsidRPr="005C72F2">
              <w:rPr>
                <w:rFonts w:eastAsiaTheme="minorHAnsi" w:cstheme="minorBidi"/>
                <w:b/>
                <w:sz w:val="18"/>
                <w:szCs w:val="18"/>
              </w:rPr>
              <w:t xml:space="preserve"> oferte de preț echipamente, liste de cantități și prețuri unitare provenite din surse verificabile și obiective - standarde de cost, oferte de preț etc).</w:t>
            </w:r>
          </w:p>
          <w:p w14:paraId="5E32D15B" w14:textId="77777777" w:rsidR="005C72F2" w:rsidRPr="00F3430A" w:rsidRDefault="005C72F2" w:rsidP="005C72F2">
            <w:pPr>
              <w:spacing w:before="40" w:after="40"/>
              <w:ind w:left="34"/>
              <w:jc w:val="both"/>
              <w:rPr>
                <w:sz w:val="18"/>
                <w:szCs w:val="18"/>
                <w:lang w:val="it-IT"/>
              </w:rPr>
            </w:pPr>
            <w:r>
              <w:rPr>
                <w:lang w:val="it-IT"/>
              </w:rPr>
              <w:t xml:space="preserve">1. </w:t>
            </w:r>
            <w:r w:rsidRPr="00F3430A">
              <w:rPr>
                <w:sz w:val="18"/>
                <w:szCs w:val="18"/>
                <w:lang w:val="it-IT"/>
              </w:rPr>
              <w:t>Este atașată nota privind încadrarea în standardele de cost, completată şi semnată de proiectant ? (Model M orientativ - Notă privind încadrarea în standardele de cost la anexa 7.1.6)?</w:t>
            </w:r>
          </w:p>
          <w:p w14:paraId="5E9689D1" w14:textId="77777777" w:rsidR="005C72F2" w:rsidRPr="00F3430A" w:rsidRDefault="005C72F2" w:rsidP="005C72F2">
            <w:pPr>
              <w:spacing w:before="0" w:after="0"/>
              <w:rPr>
                <w:sz w:val="18"/>
                <w:szCs w:val="18"/>
                <w:lang w:val="it-IT"/>
              </w:rPr>
            </w:pPr>
            <w:r w:rsidRPr="007006FA">
              <w:rPr>
                <w:sz w:val="18"/>
                <w:szCs w:val="18"/>
                <w:lang w:val="it-IT"/>
              </w:rPr>
              <w:t>2. Este semnat și de reprezentantul legal sau printr-o persoană împuternicită special în acest sens?</w:t>
            </w:r>
          </w:p>
          <w:p w14:paraId="5031F722" w14:textId="3F687379" w:rsidR="005C72F2" w:rsidRPr="00F3430A" w:rsidRDefault="005C72F2" w:rsidP="005C72F2">
            <w:pPr>
              <w:spacing w:before="0" w:after="0"/>
              <w:rPr>
                <w:rFonts w:asciiTheme="minorHAnsi" w:eastAsiaTheme="minorHAnsi" w:hAnsiTheme="minorHAnsi" w:cs="Arial"/>
                <w:b/>
                <w:i/>
                <w:sz w:val="18"/>
                <w:szCs w:val="18"/>
              </w:rPr>
            </w:pPr>
            <w:r w:rsidRPr="00F3430A">
              <w:rPr>
                <w:sz w:val="18"/>
                <w:szCs w:val="18"/>
                <w:lang w:val="it-IT"/>
              </w:rPr>
              <w:t>3. dacă este cazul) Sunt atasate documente justificative pentru echipamentele și/sau lucrările pentru care nu există standarde de cost? (în format electronic, pe CD-ul ce conține Documentația tehnico-economică)?</w:t>
            </w:r>
          </w:p>
          <w:p w14:paraId="1737A0A8" w14:textId="77777777" w:rsidR="005C72F2" w:rsidRDefault="005C72F2" w:rsidP="00356408">
            <w:pPr>
              <w:spacing w:before="40" w:after="40"/>
              <w:ind w:left="34"/>
              <w:rPr>
                <w:rFonts w:eastAsiaTheme="minorHAnsi" w:cstheme="minorBidi"/>
                <w:b/>
                <w:sz w:val="18"/>
                <w:szCs w:val="18"/>
              </w:rPr>
            </w:pPr>
          </w:p>
          <w:p w14:paraId="6D449A90" w14:textId="77777777" w:rsidR="00356408" w:rsidRPr="00356408" w:rsidRDefault="00356408" w:rsidP="00356408">
            <w:pPr>
              <w:spacing w:before="40" w:after="40"/>
              <w:ind w:left="34"/>
              <w:rPr>
                <w:rFonts w:eastAsiaTheme="minorHAnsi" w:cstheme="minorBidi"/>
                <w:b/>
                <w:sz w:val="18"/>
                <w:szCs w:val="18"/>
              </w:rPr>
            </w:pPr>
            <w:r>
              <w:rPr>
                <w:rFonts w:eastAsiaTheme="minorHAnsi" w:cstheme="minorBidi"/>
                <w:b/>
                <w:sz w:val="18"/>
                <w:szCs w:val="18"/>
              </w:rPr>
              <w:t xml:space="preserve">XXX. </w:t>
            </w:r>
            <w:r w:rsidRPr="00356408">
              <w:rPr>
                <w:rFonts w:eastAsiaTheme="minorHAnsi" w:cstheme="minorBidi"/>
                <w:b/>
                <w:sz w:val="18"/>
                <w:szCs w:val="18"/>
              </w:rPr>
              <w:t>Alte documente (dacă este cazul)</w:t>
            </w:r>
          </w:p>
          <w:p w14:paraId="2BA45BFE" w14:textId="77777777" w:rsidR="00356408" w:rsidRPr="002614C6" w:rsidRDefault="00356408" w:rsidP="007E1FD5">
            <w:pPr>
              <w:widowControl w:val="0"/>
              <w:numPr>
                <w:ilvl w:val="0"/>
                <w:numId w:val="11"/>
              </w:numPr>
              <w:spacing w:before="0" w:after="0"/>
              <w:jc w:val="both"/>
              <w:rPr>
                <w:sz w:val="18"/>
                <w:szCs w:val="18"/>
              </w:rPr>
            </w:pPr>
            <w:proofErr w:type="gramStart"/>
            <w:r w:rsidRPr="002614C6">
              <w:rPr>
                <w:sz w:val="18"/>
                <w:szCs w:val="18"/>
              </w:rPr>
              <w:t>pentru</w:t>
            </w:r>
            <w:proofErr w:type="gramEnd"/>
            <w:r w:rsidRPr="002614C6">
              <w:rPr>
                <w:sz w:val="18"/>
                <w:szCs w:val="18"/>
              </w:rPr>
              <w:t xml:space="preserve"> a demonstra un grad mai avansat de maturitate a proiectului sunt anexate copii conforme cu originalul de pe autorizaţia de construire, dovada lansării în SEAP a anunțului de atribuire, contractul de lucrări atribuit dupa 01.01.2014.</w:t>
            </w:r>
          </w:p>
          <w:p w14:paraId="5B69E5BE" w14:textId="77777777" w:rsidR="00356408" w:rsidRPr="007006FA" w:rsidRDefault="00356408" w:rsidP="007E1FD5">
            <w:pPr>
              <w:widowControl w:val="0"/>
              <w:numPr>
                <w:ilvl w:val="0"/>
                <w:numId w:val="11"/>
              </w:numPr>
              <w:spacing w:before="0" w:after="0"/>
              <w:jc w:val="both"/>
              <w:rPr>
                <w:sz w:val="18"/>
                <w:szCs w:val="18"/>
              </w:rPr>
            </w:pPr>
            <w:r w:rsidRPr="007006FA">
              <w:rPr>
                <w:rFonts w:cs="Arial"/>
                <w:sz w:val="18"/>
                <w:szCs w:val="18"/>
              </w:rPr>
              <w:t>avizele şi acordurile de principiu privind asigurarea utilităţilor/alte avize, acorduri de principiu, obţinute până la data depunerii cererii de finanţare</w:t>
            </w:r>
          </w:p>
          <w:p w14:paraId="089F90A4" w14:textId="77777777" w:rsidR="00356408" w:rsidRPr="002614C6" w:rsidRDefault="00356408" w:rsidP="007E1FD5">
            <w:pPr>
              <w:widowControl w:val="0"/>
              <w:numPr>
                <w:ilvl w:val="0"/>
                <w:numId w:val="11"/>
              </w:numPr>
              <w:spacing w:before="0" w:after="0"/>
              <w:jc w:val="both"/>
              <w:rPr>
                <w:sz w:val="18"/>
                <w:szCs w:val="18"/>
              </w:rPr>
            </w:pPr>
            <w:proofErr w:type="gramStart"/>
            <w:r w:rsidRPr="002614C6">
              <w:rPr>
                <w:sz w:val="18"/>
                <w:szCs w:val="18"/>
              </w:rPr>
              <w:t>avizul</w:t>
            </w:r>
            <w:proofErr w:type="gramEnd"/>
            <w:r w:rsidRPr="002614C6">
              <w:rPr>
                <w:sz w:val="18"/>
                <w:szCs w:val="18"/>
              </w:rPr>
              <w:t xml:space="preserve"> administratorului/custodelui pentru intervenţiile care au loc într-o arie naturală protejată, în conformitate cu prevederile OUG 57/2007, cu modificările şi completările ulterioare.</w:t>
            </w:r>
          </w:p>
          <w:p w14:paraId="5102F4EE" w14:textId="043454D2" w:rsidR="00356408" w:rsidRPr="007006FA" w:rsidRDefault="00356408" w:rsidP="007E1FD5">
            <w:pPr>
              <w:widowControl w:val="0"/>
              <w:numPr>
                <w:ilvl w:val="0"/>
                <w:numId w:val="11"/>
              </w:numPr>
              <w:spacing w:before="0" w:after="0"/>
              <w:jc w:val="both"/>
              <w:rPr>
                <w:sz w:val="18"/>
                <w:szCs w:val="18"/>
              </w:rPr>
            </w:pPr>
            <w:r w:rsidRPr="007006FA">
              <w:rPr>
                <w:sz w:val="18"/>
                <w:szCs w:val="18"/>
              </w:rPr>
              <w:t>cv-urile membrilor echipei de proiect şi fişele de post (in cazul in care echipa de proiect a fost stabilita)</w:t>
            </w:r>
          </w:p>
          <w:p w14:paraId="797B3C14" w14:textId="77777777" w:rsidR="00356408" w:rsidRDefault="00356408" w:rsidP="00906021">
            <w:pPr>
              <w:spacing w:before="0" w:after="0"/>
              <w:rPr>
                <w:rFonts w:asciiTheme="minorHAnsi" w:eastAsiaTheme="minorHAnsi" w:hAnsiTheme="minorHAnsi" w:cs="Arial"/>
                <w:sz w:val="18"/>
                <w:szCs w:val="18"/>
              </w:rPr>
            </w:pPr>
          </w:p>
          <w:p w14:paraId="47BC85C6" w14:textId="77777777" w:rsidR="0058622D" w:rsidRPr="0058622D" w:rsidRDefault="0058622D" w:rsidP="0058622D">
            <w:pPr>
              <w:spacing w:before="0" w:after="0"/>
              <w:ind w:left="360"/>
              <w:jc w:val="both"/>
              <w:rPr>
                <w:rFonts w:eastAsiaTheme="minorHAnsi" w:cstheme="minorBidi"/>
                <w:b/>
                <w:sz w:val="18"/>
                <w:szCs w:val="18"/>
              </w:rPr>
            </w:pPr>
            <w:r>
              <w:rPr>
                <w:rFonts w:eastAsiaTheme="minorHAnsi" w:cstheme="minorBidi"/>
                <w:b/>
                <w:sz w:val="18"/>
                <w:szCs w:val="18"/>
              </w:rPr>
              <w:t xml:space="preserve">V. </w:t>
            </w:r>
            <w:r w:rsidRPr="0058622D">
              <w:rPr>
                <w:rFonts w:eastAsiaTheme="minorHAnsi" w:cstheme="minorBidi"/>
                <w:b/>
                <w:sz w:val="18"/>
                <w:szCs w:val="18"/>
              </w:rPr>
              <w:t>Incadrarea proiectului şi a activităţilor în obiectivele priorității de investiții 7.1 şi în acţiunile specifice sprijinite</w:t>
            </w:r>
          </w:p>
          <w:p w14:paraId="76273B37" w14:textId="77777777" w:rsidR="0058622D" w:rsidRPr="0058622D" w:rsidRDefault="0058622D" w:rsidP="0058622D">
            <w:pPr>
              <w:spacing w:before="0" w:after="0"/>
              <w:jc w:val="both"/>
              <w:rPr>
                <w:sz w:val="18"/>
                <w:szCs w:val="18"/>
              </w:rPr>
            </w:pPr>
            <w:r w:rsidRPr="0058622D">
              <w:rPr>
                <w:sz w:val="18"/>
                <w:szCs w:val="18"/>
              </w:rPr>
              <w:t>Proiectul respectă legislaţia în domeniul ajutorului de stat?</w:t>
            </w:r>
          </w:p>
          <w:p w14:paraId="1695E29B" w14:textId="09EAF016" w:rsidR="0058622D" w:rsidRPr="00906021" w:rsidRDefault="0058622D" w:rsidP="00DC5588">
            <w:pPr>
              <w:spacing w:before="0" w:after="0"/>
              <w:jc w:val="both"/>
              <w:rPr>
                <w:rFonts w:asciiTheme="minorHAnsi" w:eastAsiaTheme="minorHAnsi" w:hAnsiTheme="minorHAnsi" w:cs="Arial"/>
                <w:sz w:val="18"/>
                <w:szCs w:val="18"/>
              </w:rPr>
            </w:pPr>
            <w:r w:rsidRPr="007006FA">
              <w:rPr>
                <w:sz w:val="18"/>
                <w:szCs w:val="18"/>
              </w:rPr>
              <w:t>În cadrul Investiţiei propuse nu sunt identificate elemente de natura ajutorului de stat? Astfel, investiţia nu reprezintă o intervenţie acordată de stat sau prin intermediul resurselor de stat, sub orice formă, care denaturează sau amenință să denatureze concurența prin favorizarea anumitor întreprinderi sau sectoare de producție, în măsura în care acestea afectează schimburile comerciale dintre Statele Membre (condiţii cumulative)?</w:t>
            </w:r>
          </w:p>
        </w:tc>
      </w:tr>
      <w:tr w:rsidR="00460216" w:rsidRPr="000E70E4" w14:paraId="2BA83D76" w14:textId="77777777" w:rsidTr="000E70E4">
        <w:trPr>
          <w:trHeight w:val="101"/>
        </w:trPr>
        <w:tc>
          <w:tcPr>
            <w:tcW w:w="568" w:type="dxa"/>
          </w:tcPr>
          <w:p w14:paraId="4784DB3B" w14:textId="4E3476D8" w:rsidR="00460216" w:rsidRPr="000D3DD8" w:rsidRDefault="00A212D5" w:rsidP="007E1FD5">
            <w:pPr>
              <w:pStyle w:val="ListParagraph"/>
              <w:numPr>
                <w:ilvl w:val="0"/>
                <w:numId w:val="17"/>
              </w:numPr>
              <w:spacing w:before="0" w:after="0"/>
              <w:ind w:left="0"/>
              <w:jc w:val="both"/>
              <w:rPr>
                <w:b/>
                <w:sz w:val="18"/>
                <w:szCs w:val="18"/>
              </w:rPr>
            </w:pPr>
            <w:r w:rsidRPr="000D3DD8">
              <w:rPr>
                <w:b/>
                <w:sz w:val="18"/>
                <w:szCs w:val="18"/>
              </w:rPr>
              <w:lastRenderedPageBreak/>
              <w:t>2</w:t>
            </w:r>
            <w:r w:rsidR="000D3DD8">
              <w:rPr>
                <w:b/>
                <w:sz w:val="18"/>
                <w:szCs w:val="18"/>
              </w:rPr>
              <w:t>3</w:t>
            </w:r>
          </w:p>
        </w:tc>
        <w:tc>
          <w:tcPr>
            <w:tcW w:w="4536" w:type="dxa"/>
          </w:tcPr>
          <w:p w14:paraId="01B3A8F6" w14:textId="77777777" w:rsidR="00B01A29" w:rsidRDefault="00B01A29" w:rsidP="00B01A29">
            <w:pPr>
              <w:spacing w:before="0" w:after="0"/>
              <w:rPr>
                <w:rFonts w:eastAsiaTheme="minorHAnsi" w:cs="Arial"/>
                <w:b/>
                <w:i/>
                <w:sz w:val="18"/>
                <w:szCs w:val="18"/>
              </w:rPr>
            </w:pPr>
            <w:r w:rsidRPr="00D665DF">
              <w:rPr>
                <w:rFonts w:asciiTheme="minorHAnsi" w:eastAsiaTheme="minorHAnsi" w:hAnsiTheme="minorHAnsi" w:cs="Arial"/>
                <w:b/>
                <w:i/>
                <w:sz w:val="18"/>
                <w:szCs w:val="18"/>
              </w:rPr>
              <w:t xml:space="preserve">Anexa </w:t>
            </w:r>
            <w:r>
              <w:rPr>
                <w:rFonts w:asciiTheme="minorHAnsi" w:eastAsiaTheme="minorHAnsi" w:hAnsiTheme="minorHAnsi" w:cs="Arial"/>
                <w:b/>
                <w:i/>
                <w:sz w:val="18"/>
                <w:szCs w:val="18"/>
              </w:rPr>
              <w:t>7</w:t>
            </w:r>
            <w:r w:rsidRPr="00D665DF">
              <w:rPr>
                <w:rFonts w:asciiTheme="minorHAnsi" w:eastAsiaTheme="minorHAnsi" w:hAnsiTheme="minorHAnsi" w:cs="Arial"/>
                <w:b/>
                <w:i/>
                <w:sz w:val="18"/>
                <w:szCs w:val="18"/>
              </w:rPr>
              <w:t>.1</w:t>
            </w:r>
            <w:r>
              <w:rPr>
                <w:rFonts w:asciiTheme="minorHAnsi" w:eastAsiaTheme="minorHAnsi" w:hAnsiTheme="minorHAnsi" w:cs="Arial"/>
                <w:b/>
                <w:i/>
                <w:sz w:val="18"/>
                <w:szCs w:val="18"/>
              </w:rPr>
              <w:t>.</w:t>
            </w:r>
            <w:r w:rsidRPr="00D665DF">
              <w:rPr>
                <w:rFonts w:asciiTheme="minorHAnsi" w:eastAsiaTheme="minorHAnsi" w:hAnsiTheme="minorHAnsi" w:cs="Arial"/>
                <w:b/>
                <w:i/>
                <w:sz w:val="18"/>
                <w:szCs w:val="18"/>
              </w:rPr>
              <w:t xml:space="preserve">1 </w:t>
            </w:r>
            <w:r w:rsidRPr="006A1305">
              <w:rPr>
                <w:rFonts w:eastAsiaTheme="minorHAnsi" w:cs="Arial"/>
                <w:b/>
                <w:i/>
                <w:sz w:val="18"/>
                <w:szCs w:val="18"/>
              </w:rPr>
              <w:t>Grila de verificare E</w:t>
            </w:r>
            <w:r>
              <w:rPr>
                <w:rFonts w:eastAsiaTheme="minorHAnsi" w:cs="Arial"/>
                <w:b/>
                <w:i/>
                <w:sz w:val="18"/>
                <w:szCs w:val="18"/>
              </w:rPr>
              <w:t>TF</w:t>
            </w:r>
          </w:p>
          <w:p w14:paraId="2A88526B" w14:textId="77777777" w:rsidR="00B01A29" w:rsidRDefault="00B01A29" w:rsidP="00B01A29">
            <w:pPr>
              <w:spacing w:before="0" w:after="0"/>
              <w:rPr>
                <w:rFonts w:eastAsiaTheme="minorHAnsi" w:cs="Arial"/>
                <w:b/>
                <w:i/>
                <w:sz w:val="18"/>
                <w:szCs w:val="18"/>
              </w:rPr>
            </w:pPr>
          </w:p>
          <w:p w14:paraId="4ACE9B1A" w14:textId="1E192BA8" w:rsidR="00B01A29" w:rsidRDefault="00B01A29" w:rsidP="00B01A29">
            <w:pPr>
              <w:spacing w:before="0" w:after="0"/>
              <w:rPr>
                <w:rFonts w:eastAsiaTheme="minorHAnsi" w:cs="Arial"/>
                <w:b/>
                <w:i/>
                <w:sz w:val="18"/>
                <w:szCs w:val="18"/>
              </w:rPr>
            </w:pPr>
            <w:r w:rsidRPr="00B01A29">
              <w:rPr>
                <w:rFonts w:eastAsiaTheme="minorHAnsi" w:cs="Arial"/>
                <w:b/>
                <w:i/>
                <w:sz w:val="18"/>
                <w:szCs w:val="18"/>
              </w:rPr>
              <w:t xml:space="preserve">Contribuţia proiectului la realizarea obiectivelor specifice priorității de investiție 7.1 (se obţine prin media aritmetică a subcriteriilor 1.1, 1.2 şi </w:t>
            </w:r>
            <w:r w:rsidRPr="00B01A29">
              <w:rPr>
                <w:rFonts w:eastAsiaTheme="minorHAnsi" w:cs="Arial"/>
                <w:b/>
                <w:i/>
                <w:sz w:val="18"/>
                <w:szCs w:val="18"/>
              </w:rPr>
              <w:lastRenderedPageBreak/>
              <w:t>1.3)</w:t>
            </w:r>
          </w:p>
          <w:p w14:paraId="7321122E" w14:textId="77777777" w:rsidR="00B01A29" w:rsidRDefault="00B01A29" w:rsidP="00B01A29">
            <w:pPr>
              <w:spacing w:before="0" w:after="0"/>
              <w:rPr>
                <w:rFonts w:eastAsiaTheme="minorHAnsi" w:cs="Arial"/>
                <w:b/>
                <w:i/>
                <w:sz w:val="18"/>
                <w:szCs w:val="18"/>
              </w:rPr>
            </w:pPr>
          </w:p>
          <w:p w14:paraId="714B8647" w14:textId="0C2F6543" w:rsidR="00B01A29" w:rsidRPr="00B01A29" w:rsidRDefault="00B01A29" w:rsidP="00B01A29">
            <w:pPr>
              <w:spacing w:before="0" w:after="0"/>
              <w:rPr>
                <w:rFonts w:eastAsiaTheme="minorHAnsi" w:cs="Arial"/>
                <w:sz w:val="18"/>
                <w:szCs w:val="18"/>
              </w:rPr>
            </w:pPr>
            <w:r w:rsidRPr="00B01A29">
              <w:rPr>
                <w:rFonts w:eastAsiaTheme="minorHAnsi" w:cs="Arial"/>
                <w:sz w:val="18"/>
                <w:szCs w:val="18"/>
              </w:rPr>
              <w:t xml:space="preserve">Investiţii identificate </w:t>
            </w:r>
            <w:r w:rsidRPr="007006FA">
              <w:rPr>
                <w:rFonts w:eastAsiaTheme="minorHAnsi" w:cs="Arial"/>
                <w:sz w:val="18"/>
                <w:szCs w:val="18"/>
              </w:rPr>
              <w:t xml:space="preserve">în staţiune ca urmare a implementării proiectului </w:t>
            </w:r>
            <w:r w:rsidR="00F441E9" w:rsidRPr="007006FA">
              <w:rPr>
                <w:rFonts w:eastAsiaTheme="minorHAnsi" w:cs="Arial"/>
                <w:sz w:val="18"/>
                <w:szCs w:val="18"/>
              </w:rPr>
              <w:t>şi prin care se preconizează creşterea numărului de salariaţi</w:t>
            </w:r>
          </w:p>
          <w:p w14:paraId="51DE17E4" w14:textId="6B06DF5B" w:rsidR="00B01A29" w:rsidRDefault="00B01A29" w:rsidP="00B01A29">
            <w:pPr>
              <w:spacing w:before="0" w:after="0"/>
              <w:rPr>
                <w:rFonts w:asciiTheme="minorHAnsi" w:eastAsiaTheme="minorHAnsi" w:hAnsiTheme="minorHAnsi" w:cs="Arial"/>
                <w:b/>
                <w:i/>
                <w:sz w:val="18"/>
                <w:szCs w:val="18"/>
              </w:rPr>
            </w:pPr>
            <w:r w:rsidRPr="006A1305">
              <w:rPr>
                <w:rFonts w:eastAsiaTheme="minorHAnsi" w:cs="Arial"/>
                <w:b/>
                <w:i/>
                <w:sz w:val="18"/>
                <w:szCs w:val="18"/>
              </w:rPr>
              <w:t xml:space="preserve"> </w:t>
            </w:r>
          </w:p>
          <w:p w14:paraId="5A501040" w14:textId="73ADDD8B" w:rsidR="00C86BE8" w:rsidRPr="00831EB1" w:rsidRDefault="00831EB1" w:rsidP="00575C09">
            <w:pPr>
              <w:spacing w:before="0" w:after="0"/>
              <w:rPr>
                <w:rFonts w:asciiTheme="minorHAnsi" w:eastAsiaTheme="minorHAnsi" w:hAnsiTheme="minorHAnsi" w:cs="Arial"/>
                <w:b/>
                <w:sz w:val="18"/>
                <w:szCs w:val="18"/>
              </w:rPr>
            </w:pPr>
            <w:r>
              <w:rPr>
                <w:rFonts w:asciiTheme="minorHAnsi" w:eastAsiaTheme="minorHAnsi" w:hAnsiTheme="minorHAnsi" w:cs="Arial"/>
                <w:b/>
                <w:sz w:val="18"/>
                <w:szCs w:val="18"/>
              </w:rPr>
              <w:t xml:space="preserve">2.1.1.a </w:t>
            </w:r>
            <w:r w:rsidRPr="00831EB1">
              <w:rPr>
                <w:rFonts w:asciiTheme="minorHAnsi" w:eastAsiaTheme="minorHAnsi" w:hAnsiTheme="minorHAnsi" w:cs="Arial"/>
                <w:b/>
                <w:sz w:val="18"/>
                <w:szCs w:val="18"/>
              </w:rPr>
              <w:t>Coerenţa documentaţiei tehnico-economice - faza SF/DALI (Se va avea în vedere anexa 7.1.3)</w:t>
            </w:r>
          </w:p>
          <w:p w14:paraId="4C8C4B47" w14:textId="77777777" w:rsidR="00C86BE8" w:rsidRDefault="00C86BE8" w:rsidP="00575C09">
            <w:pPr>
              <w:spacing w:before="0" w:after="0"/>
              <w:rPr>
                <w:rFonts w:asciiTheme="minorHAnsi" w:eastAsiaTheme="minorHAnsi" w:hAnsiTheme="minorHAnsi" w:cs="Arial"/>
                <w:b/>
                <w:i/>
                <w:sz w:val="18"/>
                <w:szCs w:val="18"/>
              </w:rPr>
            </w:pPr>
          </w:p>
          <w:p w14:paraId="54622969" w14:textId="07FFFBD6" w:rsidR="00831EB1" w:rsidRPr="00831EB1" w:rsidRDefault="00831EB1" w:rsidP="00831EB1">
            <w:pPr>
              <w:spacing w:before="0" w:after="0"/>
              <w:jc w:val="both"/>
              <w:rPr>
                <w:rFonts w:eastAsiaTheme="minorHAnsi" w:cs="Arial"/>
                <w:sz w:val="18"/>
                <w:szCs w:val="18"/>
              </w:rPr>
            </w:pPr>
            <w:r w:rsidRPr="00831EB1">
              <w:rPr>
                <w:rFonts w:eastAsiaTheme="minorHAnsi" w:cs="Arial"/>
                <w:sz w:val="18"/>
                <w:szCs w:val="18"/>
              </w:rPr>
              <w:t xml:space="preserve">Scenariile tehnico-economice prin </w:t>
            </w:r>
            <w:proofErr w:type="gramStart"/>
            <w:r w:rsidRPr="00831EB1">
              <w:rPr>
                <w:rFonts w:eastAsiaTheme="minorHAnsi" w:cs="Arial"/>
                <w:sz w:val="18"/>
                <w:szCs w:val="18"/>
              </w:rPr>
              <w:t>care  obiectivele</w:t>
            </w:r>
            <w:proofErr w:type="gramEnd"/>
            <w:r w:rsidRPr="00831EB1">
              <w:rPr>
                <w:rFonts w:eastAsiaTheme="minorHAnsi" w:cs="Arial"/>
                <w:sz w:val="18"/>
                <w:szCs w:val="18"/>
              </w:rPr>
              <w:t xml:space="preserve"> proiectului de investiţii pot fi atinse, sunt detaliate in sensul prezentarii scenariilor minime. </w:t>
            </w:r>
            <w:r w:rsidRPr="007006FA">
              <w:rPr>
                <w:rFonts w:eastAsiaTheme="minorHAnsi" w:cs="Arial"/>
                <w:sz w:val="18"/>
                <w:szCs w:val="18"/>
              </w:rPr>
              <w:t>Este mentionat scenariul recomandat de proiectant, este   realizata analiza si selecția variantei optime, prezentandu-se avantajele şi dezavantajele respectivei opţiuni</w:t>
            </w:r>
            <w:r w:rsidR="00B638DE" w:rsidRPr="007006FA">
              <w:rPr>
                <w:rFonts w:eastAsiaTheme="minorHAnsi" w:cs="Arial"/>
                <w:sz w:val="18"/>
                <w:szCs w:val="18"/>
              </w:rPr>
              <w:t>.</w:t>
            </w:r>
          </w:p>
          <w:p w14:paraId="54DB7164" w14:textId="77777777" w:rsidR="00831EB1" w:rsidRDefault="00831EB1" w:rsidP="00575C09">
            <w:pPr>
              <w:spacing w:before="0" w:after="0"/>
              <w:rPr>
                <w:rFonts w:eastAsiaTheme="minorHAnsi" w:cs="Arial"/>
                <w:sz w:val="18"/>
                <w:szCs w:val="18"/>
              </w:rPr>
            </w:pPr>
          </w:p>
          <w:p w14:paraId="5F48F694" w14:textId="0D286F80" w:rsidR="000F55EE" w:rsidRDefault="000F55EE" w:rsidP="00575C09">
            <w:pPr>
              <w:spacing w:before="0" w:after="0"/>
              <w:rPr>
                <w:rFonts w:asciiTheme="minorHAnsi" w:eastAsiaTheme="minorHAnsi" w:hAnsiTheme="minorHAnsi" w:cs="Arial"/>
                <w:b/>
                <w:sz w:val="18"/>
                <w:szCs w:val="18"/>
              </w:rPr>
            </w:pPr>
            <w:r w:rsidRPr="000F55EE">
              <w:rPr>
                <w:rFonts w:asciiTheme="minorHAnsi" w:eastAsiaTheme="minorHAnsi" w:hAnsiTheme="minorHAnsi" w:cs="Arial"/>
                <w:b/>
                <w:sz w:val="18"/>
                <w:szCs w:val="18"/>
              </w:rPr>
              <w:t>2.2 Maturitatea proiectului</w:t>
            </w:r>
          </w:p>
          <w:p w14:paraId="4EDB4345" w14:textId="1F6D4164" w:rsidR="00C86BE8" w:rsidRPr="009C1AC1" w:rsidRDefault="000F55EE" w:rsidP="00575C09">
            <w:pPr>
              <w:spacing w:before="0" w:after="0"/>
              <w:rPr>
                <w:rFonts w:eastAsiaTheme="minorHAnsi" w:cs="Arial"/>
                <w:sz w:val="18"/>
                <w:szCs w:val="18"/>
              </w:rPr>
            </w:pPr>
            <w:r w:rsidRPr="007006FA">
              <w:rPr>
                <w:rFonts w:eastAsiaTheme="minorHAnsi" w:cs="Arial"/>
                <w:sz w:val="18"/>
                <w:szCs w:val="18"/>
              </w:rPr>
              <w:t>a.  Solicitantul are documentația tehnico-economică faza  SF/DALI elaborată și conformă grilei de verificare SF/DALI, anexa 7.1.3</w:t>
            </w:r>
          </w:p>
        </w:tc>
        <w:tc>
          <w:tcPr>
            <w:tcW w:w="4536" w:type="dxa"/>
          </w:tcPr>
          <w:p w14:paraId="224AC68F" w14:textId="77777777" w:rsidR="00FD6228" w:rsidRDefault="00FD6228" w:rsidP="00FD6228">
            <w:pPr>
              <w:spacing w:before="0" w:after="0"/>
              <w:rPr>
                <w:rFonts w:eastAsiaTheme="minorHAnsi" w:cs="Arial"/>
                <w:b/>
                <w:i/>
                <w:sz w:val="18"/>
                <w:szCs w:val="18"/>
              </w:rPr>
            </w:pPr>
            <w:r w:rsidRPr="00D665DF">
              <w:rPr>
                <w:rFonts w:asciiTheme="minorHAnsi" w:eastAsiaTheme="minorHAnsi" w:hAnsiTheme="minorHAnsi" w:cs="Arial"/>
                <w:b/>
                <w:i/>
                <w:sz w:val="18"/>
                <w:szCs w:val="18"/>
              </w:rPr>
              <w:lastRenderedPageBreak/>
              <w:t xml:space="preserve">Anexa </w:t>
            </w:r>
            <w:r>
              <w:rPr>
                <w:rFonts w:asciiTheme="minorHAnsi" w:eastAsiaTheme="minorHAnsi" w:hAnsiTheme="minorHAnsi" w:cs="Arial"/>
                <w:b/>
                <w:i/>
                <w:sz w:val="18"/>
                <w:szCs w:val="18"/>
              </w:rPr>
              <w:t>7</w:t>
            </w:r>
            <w:r w:rsidRPr="00D665DF">
              <w:rPr>
                <w:rFonts w:asciiTheme="minorHAnsi" w:eastAsiaTheme="minorHAnsi" w:hAnsiTheme="minorHAnsi" w:cs="Arial"/>
                <w:b/>
                <w:i/>
                <w:sz w:val="18"/>
                <w:szCs w:val="18"/>
              </w:rPr>
              <w:t>.1</w:t>
            </w:r>
            <w:r>
              <w:rPr>
                <w:rFonts w:asciiTheme="minorHAnsi" w:eastAsiaTheme="minorHAnsi" w:hAnsiTheme="minorHAnsi" w:cs="Arial"/>
                <w:b/>
                <w:i/>
                <w:sz w:val="18"/>
                <w:szCs w:val="18"/>
              </w:rPr>
              <w:t>.</w:t>
            </w:r>
            <w:r w:rsidRPr="00D665DF">
              <w:rPr>
                <w:rFonts w:asciiTheme="minorHAnsi" w:eastAsiaTheme="minorHAnsi" w:hAnsiTheme="minorHAnsi" w:cs="Arial"/>
                <w:b/>
                <w:i/>
                <w:sz w:val="18"/>
                <w:szCs w:val="18"/>
              </w:rPr>
              <w:t xml:space="preserve">1 </w:t>
            </w:r>
            <w:r w:rsidRPr="006A1305">
              <w:rPr>
                <w:rFonts w:eastAsiaTheme="minorHAnsi" w:cs="Arial"/>
                <w:b/>
                <w:i/>
                <w:sz w:val="18"/>
                <w:szCs w:val="18"/>
              </w:rPr>
              <w:t>Grila de verificare E</w:t>
            </w:r>
            <w:r>
              <w:rPr>
                <w:rFonts w:eastAsiaTheme="minorHAnsi" w:cs="Arial"/>
                <w:b/>
                <w:i/>
                <w:sz w:val="18"/>
                <w:szCs w:val="18"/>
              </w:rPr>
              <w:t>TF</w:t>
            </w:r>
          </w:p>
          <w:p w14:paraId="6B0E7424" w14:textId="77777777" w:rsidR="00B01A29" w:rsidRDefault="00B01A29" w:rsidP="00575C09">
            <w:pPr>
              <w:spacing w:before="0" w:after="0"/>
              <w:rPr>
                <w:rFonts w:asciiTheme="minorHAnsi" w:eastAsiaTheme="minorHAnsi" w:hAnsiTheme="minorHAnsi" w:cs="Arial"/>
                <w:b/>
                <w:i/>
                <w:sz w:val="18"/>
                <w:szCs w:val="18"/>
              </w:rPr>
            </w:pPr>
          </w:p>
          <w:p w14:paraId="248A8636" w14:textId="77777777" w:rsidR="00B01A29" w:rsidRDefault="00B01A29" w:rsidP="00B01A29">
            <w:pPr>
              <w:spacing w:before="0" w:after="0"/>
              <w:rPr>
                <w:rFonts w:eastAsiaTheme="minorHAnsi" w:cs="Arial"/>
                <w:b/>
                <w:i/>
                <w:sz w:val="18"/>
                <w:szCs w:val="18"/>
              </w:rPr>
            </w:pPr>
            <w:r w:rsidRPr="00B01A29">
              <w:rPr>
                <w:rFonts w:eastAsiaTheme="minorHAnsi" w:cs="Arial"/>
                <w:b/>
                <w:i/>
                <w:sz w:val="18"/>
                <w:szCs w:val="18"/>
              </w:rPr>
              <w:t xml:space="preserve">Contribuţia proiectului la realizarea obiectivelor specifice priorității de investiție 7.1 (se obţine prin media aritmetică a subcriteriilor 1.1, 1.2 şi </w:t>
            </w:r>
            <w:r w:rsidRPr="00B01A29">
              <w:rPr>
                <w:rFonts w:eastAsiaTheme="minorHAnsi" w:cs="Arial"/>
                <w:b/>
                <w:i/>
                <w:sz w:val="18"/>
                <w:szCs w:val="18"/>
              </w:rPr>
              <w:lastRenderedPageBreak/>
              <w:t>1.3)</w:t>
            </w:r>
          </w:p>
          <w:p w14:paraId="4EA5BA0D" w14:textId="77777777" w:rsidR="00B01A29" w:rsidRDefault="00B01A29" w:rsidP="00575C09">
            <w:pPr>
              <w:spacing w:before="0" w:after="0"/>
              <w:rPr>
                <w:rFonts w:asciiTheme="minorHAnsi" w:eastAsiaTheme="minorHAnsi" w:hAnsiTheme="minorHAnsi" w:cs="Arial"/>
                <w:b/>
                <w:i/>
                <w:sz w:val="18"/>
                <w:szCs w:val="18"/>
              </w:rPr>
            </w:pPr>
          </w:p>
          <w:p w14:paraId="46DF75B7" w14:textId="696008C3" w:rsidR="00B01A29" w:rsidRPr="00B01A29" w:rsidRDefault="00B01A29" w:rsidP="00B01A29">
            <w:pPr>
              <w:spacing w:before="0" w:after="0"/>
              <w:rPr>
                <w:rFonts w:eastAsiaTheme="minorHAnsi" w:cs="Arial"/>
                <w:sz w:val="18"/>
                <w:szCs w:val="18"/>
              </w:rPr>
            </w:pPr>
            <w:r w:rsidRPr="00B01A29">
              <w:rPr>
                <w:rFonts w:eastAsiaTheme="minorHAnsi" w:cs="Arial"/>
                <w:sz w:val="18"/>
                <w:szCs w:val="18"/>
              </w:rPr>
              <w:t>Investiţii identificate în staţiune ca urmare a implementării proiectului</w:t>
            </w:r>
          </w:p>
          <w:p w14:paraId="0344259C" w14:textId="77777777" w:rsidR="00B01A29" w:rsidRDefault="00B01A29" w:rsidP="00575C09">
            <w:pPr>
              <w:spacing w:before="0" w:after="0"/>
              <w:rPr>
                <w:rFonts w:asciiTheme="minorHAnsi" w:eastAsiaTheme="minorHAnsi" w:hAnsiTheme="minorHAnsi" w:cs="Arial"/>
                <w:b/>
                <w:i/>
                <w:sz w:val="18"/>
                <w:szCs w:val="18"/>
              </w:rPr>
            </w:pPr>
          </w:p>
          <w:p w14:paraId="4B82254A" w14:textId="77777777" w:rsidR="00F441E9" w:rsidRDefault="00F441E9" w:rsidP="00F441E9">
            <w:pPr>
              <w:spacing w:before="0" w:after="0"/>
              <w:rPr>
                <w:rFonts w:eastAsiaTheme="minorHAnsi" w:cs="Arial"/>
                <w:sz w:val="18"/>
                <w:szCs w:val="18"/>
              </w:rPr>
            </w:pPr>
          </w:p>
          <w:p w14:paraId="2D8B4EFE" w14:textId="77777777" w:rsidR="00831EB1" w:rsidRPr="00831EB1" w:rsidRDefault="00831EB1" w:rsidP="00831EB1">
            <w:pPr>
              <w:spacing w:before="0" w:after="0"/>
              <w:rPr>
                <w:rFonts w:asciiTheme="minorHAnsi" w:eastAsiaTheme="minorHAnsi" w:hAnsiTheme="minorHAnsi" w:cs="Arial"/>
                <w:b/>
                <w:sz w:val="18"/>
                <w:szCs w:val="18"/>
              </w:rPr>
            </w:pPr>
            <w:r>
              <w:rPr>
                <w:rFonts w:asciiTheme="minorHAnsi" w:eastAsiaTheme="minorHAnsi" w:hAnsiTheme="minorHAnsi" w:cs="Arial"/>
                <w:b/>
                <w:sz w:val="18"/>
                <w:szCs w:val="18"/>
              </w:rPr>
              <w:t xml:space="preserve">2.1.1.a </w:t>
            </w:r>
            <w:r w:rsidRPr="00831EB1">
              <w:rPr>
                <w:rFonts w:asciiTheme="minorHAnsi" w:eastAsiaTheme="minorHAnsi" w:hAnsiTheme="minorHAnsi" w:cs="Arial"/>
                <w:b/>
                <w:sz w:val="18"/>
                <w:szCs w:val="18"/>
              </w:rPr>
              <w:t>Coerenţa documentaţiei tehnico-economice - faza SF/DALI (Se va avea în vedere anexa 7.1.3)</w:t>
            </w:r>
          </w:p>
          <w:p w14:paraId="507CABE2" w14:textId="77777777" w:rsidR="00831EB1" w:rsidRDefault="00831EB1" w:rsidP="00575C09">
            <w:pPr>
              <w:spacing w:before="0" w:after="0"/>
              <w:rPr>
                <w:rFonts w:asciiTheme="minorHAnsi" w:eastAsiaTheme="minorHAnsi" w:hAnsiTheme="minorHAnsi" w:cs="Arial"/>
                <w:sz w:val="18"/>
                <w:szCs w:val="18"/>
              </w:rPr>
            </w:pPr>
          </w:p>
          <w:p w14:paraId="27A15625" w14:textId="77777777" w:rsidR="0069720B" w:rsidRDefault="008C4E9D" w:rsidP="008C4E9D">
            <w:pPr>
              <w:spacing w:before="0" w:after="0"/>
              <w:rPr>
                <w:rFonts w:asciiTheme="minorHAnsi" w:eastAsiaTheme="minorHAnsi" w:hAnsiTheme="minorHAnsi" w:cs="Arial"/>
                <w:sz w:val="18"/>
                <w:szCs w:val="18"/>
              </w:rPr>
            </w:pPr>
            <w:r>
              <w:rPr>
                <w:rFonts w:asciiTheme="minorHAnsi" w:eastAsiaTheme="minorHAnsi" w:hAnsiTheme="minorHAnsi" w:cs="Arial"/>
                <w:sz w:val="18"/>
                <w:szCs w:val="18"/>
              </w:rPr>
              <w:t>Paragraful face deja obiectul verificarii din grila de verificare SF/DALI.</w:t>
            </w:r>
          </w:p>
          <w:p w14:paraId="73728934" w14:textId="77777777" w:rsidR="009C1AC1" w:rsidRDefault="009C1AC1" w:rsidP="008C4E9D">
            <w:pPr>
              <w:spacing w:before="0" w:after="0"/>
              <w:rPr>
                <w:rFonts w:asciiTheme="minorHAnsi" w:eastAsiaTheme="minorHAnsi" w:hAnsiTheme="minorHAnsi" w:cs="Arial"/>
                <w:sz w:val="18"/>
                <w:szCs w:val="18"/>
              </w:rPr>
            </w:pPr>
          </w:p>
          <w:p w14:paraId="0C067FD6" w14:textId="77777777" w:rsidR="009C1AC1" w:rsidRDefault="009C1AC1" w:rsidP="008C4E9D">
            <w:pPr>
              <w:spacing w:before="0" w:after="0"/>
              <w:rPr>
                <w:rFonts w:asciiTheme="minorHAnsi" w:eastAsiaTheme="minorHAnsi" w:hAnsiTheme="minorHAnsi" w:cs="Arial"/>
                <w:sz w:val="18"/>
                <w:szCs w:val="18"/>
              </w:rPr>
            </w:pPr>
          </w:p>
          <w:p w14:paraId="7062F69A" w14:textId="77777777" w:rsidR="009C1AC1" w:rsidRDefault="009C1AC1" w:rsidP="008C4E9D">
            <w:pPr>
              <w:spacing w:before="0" w:after="0"/>
              <w:rPr>
                <w:rFonts w:asciiTheme="minorHAnsi" w:eastAsiaTheme="minorHAnsi" w:hAnsiTheme="minorHAnsi" w:cs="Arial"/>
                <w:sz w:val="18"/>
                <w:szCs w:val="18"/>
              </w:rPr>
            </w:pPr>
          </w:p>
          <w:p w14:paraId="1F9B6530" w14:textId="77777777" w:rsidR="009C1AC1" w:rsidRDefault="009C1AC1" w:rsidP="008C4E9D">
            <w:pPr>
              <w:spacing w:before="0" w:after="0"/>
              <w:rPr>
                <w:rFonts w:asciiTheme="minorHAnsi" w:eastAsiaTheme="minorHAnsi" w:hAnsiTheme="minorHAnsi" w:cs="Arial"/>
                <w:sz w:val="18"/>
                <w:szCs w:val="18"/>
              </w:rPr>
            </w:pPr>
          </w:p>
          <w:p w14:paraId="64E08D0F" w14:textId="77777777" w:rsidR="007006FA" w:rsidRDefault="007006FA" w:rsidP="009C1AC1">
            <w:pPr>
              <w:spacing w:before="0" w:after="0"/>
              <w:rPr>
                <w:rFonts w:asciiTheme="minorHAnsi" w:eastAsiaTheme="minorHAnsi" w:hAnsiTheme="minorHAnsi" w:cs="Arial"/>
                <w:b/>
                <w:sz w:val="18"/>
                <w:szCs w:val="18"/>
              </w:rPr>
            </w:pPr>
          </w:p>
          <w:p w14:paraId="615AF6F0" w14:textId="77777777" w:rsidR="009C1AC1" w:rsidRDefault="009C1AC1" w:rsidP="009C1AC1">
            <w:pPr>
              <w:spacing w:before="0" w:after="0"/>
              <w:rPr>
                <w:rFonts w:asciiTheme="minorHAnsi" w:eastAsiaTheme="minorHAnsi" w:hAnsiTheme="minorHAnsi" w:cs="Arial"/>
                <w:b/>
                <w:sz w:val="18"/>
                <w:szCs w:val="18"/>
              </w:rPr>
            </w:pPr>
            <w:r w:rsidRPr="000F55EE">
              <w:rPr>
                <w:rFonts w:asciiTheme="minorHAnsi" w:eastAsiaTheme="minorHAnsi" w:hAnsiTheme="minorHAnsi" w:cs="Arial"/>
                <w:b/>
                <w:sz w:val="18"/>
                <w:szCs w:val="18"/>
              </w:rPr>
              <w:t>2.2 Maturitatea proiectului</w:t>
            </w:r>
          </w:p>
          <w:p w14:paraId="21015C69" w14:textId="77777777" w:rsidR="009C1AC1" w:rsidRDefault="009C1AC1" w:rsidP="008C4E9D">
            <w:pPr>
              <w:spacing w:before="0" w:after="0"/>
              <w:rPr>
                <w:rFonts w:asciiTheme="minorHAnsi" w:eastAsiaTheme="minorHAnsi" w:hAnsiTheme="minorHAnsi" w:cs="Arial"/>
                <w:sz w:val="18"/>
                <w:szCs w:val="18"/>
              </w:rPr>
            </w:pPr>
          </w:p>
          <w:p w14:paraId="4A1941B0" w14:textId="3CD02671" w:rsidR="009C1AC1" w:rsidRPr="00654138" w:rsidRDefault="00654138" w:rsidP="00654138">
            <w:pPr>
              <w:spacing w:before="0" w:after="0"/>
              <w:ind w:left="360" w:hanging="326"/>
              <w:rPr>
                <w:rFonts w:asciiTheme="minorHAnsi" w:eastAsiaTheme="minorHAnsi" w:hAnsiTheme="minorHAnsi" w:cs="Arial"/>
                <w:sz w:val="18"/>
                <w:szCs w:val="18"/>
              </w:rPr>
            </w:pPr>
            <w:r>
              <w:rPr>
                <w:rFonts w:asciiTheme="minorHAnsi" w:eastAsiaTheme="minorHAnsi" w:hAnsiTheme="minorHAnsi" w:cs="Arial"/>
                <w:sz w:val="18"/>
                <w:szCs w:val="18"/>
              </w:rPr>
              <w:t xml:space="preserve">a. </w:t>
            </w:r>
            <w:r w:rsidR="009C1AC1" w:rsidRPr="00654138">
              <w:rPr>
                <w:rFonts w:asciiTheme="minorHAnsi" w:eastAsiaTheme="minorHAnsi" w:hAnsiTheme="minorHAnsi" w:cs="Arial"/>
                <w:sz w:val="18"/>
                <w:szCs w:val="18"/>
              </w:rPr>
              <w:t>Se elimina subcriteriul din Grila ETF</w:t>
            </w:r>
          </w:p>
          <w:p w14:paraId="32E0DBC2" w14:textId="77777777" w:rsidR="00654138" w:rsidRDefault="00654138" w:rsidP="007006FA">
            <w:pPr>
              <w:pStyle w:val="ListParagraph"/>
              <w:spacing w:before="0" w:after="0"/>
              <w:ind w:left="34"/>
              <w:jc w:val="both"/>
              <w:rPr>
                <w:rFonts w:asciiTheme="minorHAnsi" w:eastAsiaTheme="minorHAnsi" w:hAnsiTheme="minorHAnsi" w:cs="Arial"/>
                <w:sz w:val="18"/>
                <w:szCs w:val="18"/>
                <w:highlight w:val="yellow"/>
              </w:rPr>
            </w:pPr>
          </w:p>
          <w:p w14:paraId="4CB089EE" w14:textId="1430E57E" w:rsidR="00654138" w:rsidRPr="009C1AC1" w:rsidRDefault="00654138" w:rsidP="007006FA">
            <w:pPr>
              <w:pStyle w:val="ListParagraph"/>
              <w:spacing w:before="0" w:after="0"/>
              <w:ind w:left="34"/>
              <w:jc w:val="both"/>
              <w:rPr>
                <w:rFonts w:asciiTheme="minorHAnsi" w:eastAsiaTheme="minorHAnsi" w:hAnsiTheme="minorHAnsi" w:cs="Arial"/>
                <w:sz w:val="18"/>
                <w:szCs w:val="18"/>
              </w:rPr>
            </w:pPr>
            <w:r w:rsidRPr="007006FA">
              <w:rPr>
                <w:rFonts w:asciiTheme="minorHAnsi" w:eastAsiaTheme="minorHAnsi" w:hAnsiTheme="minorHAnsi" w:cs="Arial"/>
                <w:sz w:val="18"/>
                <w:szCs w:val="18"/>
              </w:rPr>
              <w:t>Se introduce un nou subcriteriu intermediar c.Solicitantul are documentaţia tehnico-economică faza PT conformă grilei de verificare PT (anexa 7.1.4) și prezintă dovada lansării în SEAP a anunțului de atribuire – 6p</w:t>
            </w:r>
          </w:p>
        </w:tc>
      </w:tr>
      <w:tr w:rsidR="00460216" w:rsidRPr="000E70E4" w14:paraId="0E4ADFE5" w14:textId="77777777" w:rsidTr="000E70E4">
        <w:trPr>
          <w:trHeight w:val="101"/>
        </w:trPr>
        <w:tc>
          <w:tcPr>
            <w:tcW w:w="568" w:type="dxa"/>
          </w:tcPr>
          <w:p w14:paraId="50B4BA4A" w14:textId="5D416514" w:rsidR="00460216" w:rsidRPr="000D3DD8" w:rsidRDefault="00A212D5" w:rsidP="007E1FD5">
            <w:pPr>
              <w:pStyle w:val="ListParagraph"/>
              <w:numPr>
                <w:ilvl w:val="0"/>
                <w:numId w:val="17"/>
              </w:numPr>
              <w:spacing w:before="0" w:after="0"/>
              <w:ind w:left="0"/>
              <w:jc w:val="both"/>
              <w:rPr>
                <w:b/>
                <w:sz w:val="18"/>
                <w:szCs w:val="18"/>
              </w:rPr>
            </w:pPr>
            <w:r w:rsidRPr="000D3DD8">
              <w:rPr>
                <w:b/>
                <w:sz w:val="18"/>
                <w:szCs w:val="18"/>
              </w:rPr>
              <w:lastRenderedPageBreak/>
              <w:t>2</w:t>
            </w:r>
            <w:r w:rsidR="000D3DD8">
              <w:rPr>
                <w:b/>
                <w:sz w:val="18"/>
                <w:szCs w:val="18"/>
              </w:rPr>
              <w:t>4</w:t>
            </w:r>
          </w:p>
        </w:tc>
        <w:tc>
          <w:tcPr>
            <w:tcW w:w="4536" w:type="dxa"/>
          </w:tcPr>
          <w:p w14:paraId="35AA1C3F" w14:textId="3E8FE042" w:rsidR="00460216" w:rsidRPr="006601ED" w:rsidRDefault="006601ED" w:rsidP="00575C09">
            <w:pPr>
              <w:spacing w:before="0" w:after="0"/>
              <w:rPr>
                <w:rFonts w:asciiTheme="minorHAnsi" w:eastAsiaTheme="minorHAnsi" w:hAnsiTheme="minorHAnsi" w:cs="Arial"/>
                <w:b/>
                <w:sz w:val="18"/>
                <w:szCs w:val="18"/>
              </w:rPr>
            </w:pPr>
            <w:r w:rsidRPr="006601ED">
              <w:rPr>
                <w:rFonts w:asciiTheme="minorHAnsi" w:eastAsiaTheme="minorHAnsi" w:hAnsiTheme="minorHAnsi" w:cs="Arial"/>
                <w:b/>
                <w:sz w:val="18"/>
                <w:szCs w:val="18"/>
              </w:rPr>
              <w:t>Anexa 7.1.3 – Grila de verificare SF_DALI 7.1</w:t>
            </w:r>
          </w:p>
          <w:p w14:paraId="5A0A7CEF" w14:textId="77777777" w:rsidR="006601ED" w:rsidRDefault="006601ED" w:rsidP="00575C09">
            <w:pPr>
              <w:spacing w:before="0" w:after="0"/>
              <w:rPr>
                <w:rFonts w:asciiTheme="minorHAnsi" w:eastAsiaTheme="minorHAnsi" w:hAnsiTheme="minorHAnsi" w:cs="Arial"/>
                <w:b/>
                <w:i/>
                <w:sz w:val="18"/>
                <w:szCs w:val="18"/>
              </w:rPr>
            </w:pPr>
          </w:p>
          <w:p w14:paraId="02470F76" w14:textId="1DCEF190" w:rsidR="006601ED" w:rsidRPr="00B7105C" w:rsidRDefault="006601ED" w:rsidP="006601ED">
            <w:pPr>
              <w:spacing w:after="0"/>
              <w:jc w:val="both"/>
              <w:rPr>
                <w:rFonts w:eastAsiaTheme="minorHAnsi" w:cstheme="minorBidi"/>
                <w:i/>
                <w:sz w:val="18"/>
                <w:szCs w:val="18"/>
              </w:rPr>
            </w:pPr>
            <w:r>
              <w:rPr>
                <w:rFonts w:cs="Arial"/>
                <w:sz w:val="18"/>
                <w:szCs w:val="18"/>
              </w:rPr>
              <w:t xml:space="preserve">2. </w:t>
            </w:r>
            <w:proofErr w:type="gramStart"/>
            <w:r w:rsidRPr="00B7105C">
              <w:rPr>
                <w:rFonts w:cs="Arial"/>
                <w:sz w:val="18"/>
                <w:szCs w:val="18"/>
              </w:rPr>
              <w:t>nominalizarea</w:t>
            </w:r>
            <w:proofErr w:type="gramEnd"/>
            <w:r w:rsidRPr="00B7105C">
              <w:rPr>
                <w:rFonts w:cs="Arial"/>
                <w:sz w:val="18"/>
                <w:szCs w:val="18"/>
              </w:rPr>
              <w:t xml:space="preserve"> specialiştilor / experţilor / verificatorilor atestaţi (de ex.de Ministerul Culturii), elaboratori, consultanţi sau verificatori ai documentaţiei, cu semnătura şi  ştampila în original. (acolo unde este cazul)</w:t>
            </w:r>
          </w:p>
          <w:p w14:paraId="5F67C87F" w14:textId="77777777" w:rsidR="006601ED" w:rsidRDefault="006601ED" w:rsidP="00575C09">
            <w:pPr>
              <w:spacing w:before="0" w:after="0"/>
              <w:rPr>
                <w:rFonts w:asciiTheme="minorHAnsi" w:eastAsiaTheme="minorHAnsi" w:hAnsiTheme="minorHAnsi" w:cs="Arial"/>
                <w:b/>
                <w:i/>
                <w:sz w:val="18"/>
                <w:szCs w:val="18"/>
              </w:rPr>
            </w:pPr>
          </w:p>
          <w:p w14:paraId="2B838AA7" w14:textId="321E77E5" w:rsidR="006601ED" w:rsidRPr="007006FA" w:rsidRDefault="00510DF7" w:rsidP="00575C09">
            <w:pPr>
              <w:spacing w:before="0" w:after="0"/>
              <w:rPr>
                <w:rFonts w:cs="Arial"/>
                <w:sz w:val="18"/>
                <w:szCs w:val="18"/>
              </w:rPr>
            </w:pPr>
            <w:r w:rsidRPr="00510DF7">
              <w:rPr>
                <w:rFonts w:asciiTheme="minorHAnsi" w:eastAsiaTheme="minorHAnsi" w:hAnsiTheme="minorHAnsi" w:cs="Arial"/>
                <w:i/>
                <w:sz w:val="18"/>
                <w:szCs w:val="18"/>
              </w:rPr>
              <w:t>5.</w:t>
            </w:r>
            <w:r w:rsidR="000C78A2">
              <w:rPr>
                <w:rFonts w:asciiTheme="minorHAnsi" w:eastAsiaTheme="minorHAnsi" w:hAnsiTheme="minorHAnsi" w:cs="Arial"/>
                <w:i/>
                <w:sz w:val="18"/>
                <w:szCs w:val="18"/>
              </w:rPr>
              <w:t>2</w:t>
            </w:r>
            <w:r w:rsidRPr="00510DF7">
              <w:rPr>
                <w:rFonts w:cs="Arial"/>
                <w:lang w:val="ro-RO"/>
              </w:rPr>
              <w:t xml:space="preserve"> </w:t>
            </w:r>
            <w:r w:rsidRPr="00510DF7">
              <w:rPr>
                <w:rFonts w:cs="Arial"/>
                <w:sz w:val="18"/>
                <w:szCs w:val="18"/>
              </w:rPr>
              <w:t xml:space="preserve">recomandarea </w:t>
            </w:r>
            <w:r w:rsidRPr="007006FA">
              <w:rPr>
                <w:rFonts w:cs="Arial"/>
                <w:sz w:val="18"/>
                <w:szCs w:val="18"/>
              </w:rPr>
              <w:t>expertului</w:t>
            </w:r>
            <w:r w:rsidR="00B10569" w:rsidRPr="007006FA">
              <w:rPr>
                <w:rFonts w:cs="Arial"/>
                <w:sz w:val="18"/>
                <w:szCs w:val="18"/>
              </w:rPr>
              <w:t>/auditorului energetic</w:t>
            </w:r>
            <w:r w:rsidRPr="007006FA">
              <w:rPr>
                <w:rFonts w:cs="Arial"/>
                <w:sz w:val="18"/>
                <w:szCs w:val="18"/>
              </w:rPr>
              <w:t xml:space="preserve"> asupra soluţiei optime din punct de vedere tehnic şi economic, de dezvoltare în cadrul documentaţiei de avizare a lucrărilor de intervenţii.</w:t>
            </w:r>
          </w:p>
          <w:p w14:paraId="706AEC53" w14:textId="01567C29" w:rsidR="006601ED" w:rsidRPr="007006FA" w:rsidRDefault="000C78A2" w:rsidP="00575C09">
            <w:pPr>
              <w:spacing w:before="0" w:after="0"/>
              <w:rPr>
                <w:rFonts w:asciiTheme="minorHAnsi" w:eastAsiaTheme="minorHAnsi" w:hAnsiTheme="minorHAnsi" w:cs="Arial"/>
                <w:sz w:val="18"/>
                <w:szCs w:val="18"/>
              </w:rPr>
            </w:pPr>
            <w:r w:rsidRPr="007006FA">
              <w:rPr>
                <w:rFonts w:asciiTheme="minorHAnsi" w:eastAsiaTheme="minorHAnsi" w:hAnsiTheme="minorHAnsi" w:cs="Arial"/>
                <w:sz w:val="18"/>
                <w:szCs w:val="18"/>
              </w:rPr>
              <w:t>6.1 descrierea lucrărilor de bază şi a celor rezultate ca necesare de efectuat în urma realizării lucrărilor de bază</w:t>
            </w:r>
            <w:proofErr w:type="gramStart"/>
            <w:r w:rsidRPr="007006FA">
              <w:rPr>
                <w:rFonts w:asciiTheme="minorHAnsi" w:eastAsiaTheme="minorHAnsi" w:hAnsiTheme="minorHAnsi" w:cs="Arial"/>
                <w:sz w:val="18"/>
                <w:szCs w:val="18"/>
              </w:rPr>
              <w:t>;.</w:t>
            </w:r>
            <w:proofErr w:type="gramEnd"/>
          </w:p>
          <w:p w14:paraId="50F92D2E" w14:textId="77777777" w:rsidR="006601ED" w:rsidRPr="007006FA" w:rsidRDefault="006601ED" w:rsidP="00575C09">
            <w:pPr>
              <w:spacing w:before="0" w:after="0"/>
              <w:rPr>
                <w:rFonts w:asciiTheme="minorHAnsi" w:eastAsiaTheme="minorHAnsi" w:hAnsiTheme="minorHAnsi" w:cs="Arial"/>
                <w:b/>
                <w:i/>
                <w:sz w:val="18"/>
                <w:szCs w:val="18"/>
              </w:rPr>
            </w:pPr>
          </w:p>
          <w:p w14:paraId="256A4B28" w14:textId="77777777" w:rsidR="006601ED" w:rsidRPr="007006FA" w:rsidRDefault="006601ED" w:rsidP="00575C09">
            <w:pPr>
              <w:spacing w:before="0" w:after="0"/>
              <w:rPr>
                <w:rFonts w:asciiTheme="minorHAnsi" w:eastAsiaTheme="minorHAnsi" w:hAnsiTheme="minorHAnsi" w:cs="Arial"/>
                <w:b/>
                <w:i/>
                <w:sz w:val="18"/>
                <w:szCs w:val="18"/>
              </w:rPr>
            </w:pPr>
          </w:p>
          <w:p w14:paraId="79D1FE6A" w14:textId="38EA7C74" w:rsidR="00EB1E9B" w:rsidRPr="007006FA" w:rsidRDefault="00EB1E9B" w:rsidP="00EB1E9B">
            <w:pPr>
              <w:spacing w:before="0" w:after="0"/>
              <w:rPr>
                <w:rFonts w:cs="Arial"/>
                <w:bCs/>
                <w:sz w:val="18"/>
                <w:szCs w:val="18"/>
              </w:rPr>
            </w:pPr>
            <w:r w:rsidRPr="007006FA">
              <w:rPr>
                <w:rFonts w:cs="Arial"/>
                <w:bCs/>
                <w:sz w:val="18"/>
                <w:szCs w:val="18"/>
              </w:rPr>
              <w:t>7.2 avizele de principiu privind asigurarea utilităţilor (energie termică şi electrică, gaz metan, apă - canal, telecomunicaţii etc.);</w:t>
            </w:r>
          </w:p>
          <w:p w14:paraId="45DEA450" w14:textId="46EF1BD4" w:rsidR="00EB1E9B" w:rsidRDefault="00EB1E9B" w:rsidP="00EB1E9B">
            <w:pPr>
              <w:jc w:val="both"/>
              <w:rPr>
                <w:rFonts w:cs="Arial"/>
                <w:bCs/>
                <w:sz w:val="18"/>
                <w:szCs w:val="18"/>
              </w:rPr>
            </w:pPr>
            <w:r w:rsidRPr="007006FA">
              <w:rPr>
                <w:rFonts w:cs="Arial"/>
                <w:bCs/>
                <w:sz w:val="18"/>
                <w:szCs w:val="18"/>
              </w:rPr>
              <w:t>7.3 acordul de mediu</w:t>
            </w:r>
          </w:p>
          <w:p w14:paraId="78B9A177" w14:textId="77777777" w:rsidR="00725A19" w:rsidRDefault="00725A19" w:rsidP="00575C09">
            <w:pPr>
              <w:spacing w:before="0" w:after="0"/>
              <w:rPr>
                <w:rFonts w:cs="Arial"/>
                <w:bCs/>
                <w:sz w:val="18"/>
                <w:szCs w:val="18"/>
              </w:rPr>
            </w:pPr>
          </w:p>
          <w:p w14:paraId="405B8233" w14:textId="5B58CCE7" w:rsidR="00EB1E9B" w:rsidRPr="00D665DF" w:rsidRDefault="00725A19" w:rsidP="00575C09">
            <w:pPr>
              <w:spacing w:before="0" w:after="0"/>
              <w:rPr>
                <w:rFonts w:asciiTheme="minorHAnsi" w:eastAsiaTheme="minorHAnsi" w:hAnsiTheme="minorHAnsi" w:cs="Arial"/>
                <w:b/>
                <w:i/>
                <w:sz w:val="18"/>
                <w:szCs w:val="18"/>
              </w:rPr>
            </w:pPr>
            <w:r>
              <w:rPr>
                <w:rFonts w:cs="Arial"/>
                <w:bCs/>
                <w:sz w:val="18"/>
                <w:szCs w:val="18"/>
              </w:rPr>
              <w:t>7.</w:t>
            </w:r>
            <w:r w:rsidRPr="003636A3">
              <w:rPr>
                <w:rFonts w:cs="Arial"/>
                <w:bCs/>
                <w:sz w:val="18"/>
                <w:szCs w:val="18"/>
              </w:rPr>
              <w:t>4 alte avize şi acorduri de principiu specifice tipului de intervenţie</w:t>
            </w:r>
          </w:p>
        </w:tc>
        <w:tc>
          <w:tcPr>
            <w:tcW w:w="4536" w:type="dxa"/>
          </w:tcPr>
          <w:p w14:paraId="41002766" w14:textId="2D6F15A0" w:rsidR="00460216" w:rsidRDefault="006601ED" w:rsidP="00575C09">
            <w:pPr>
              <w:spacing w:before="0" w:after="0"/>
              <w:rPr>
                <w:rFonts w:asciiTheme="minorHAnsi" w:eastAsiaTheme="minorHAnsi" w:hAnsiTheme="minorHAnsi" w:cs="Arial"/>
                <w:b/>
                <w:i/>
                <w:sz w:val="18"/>
                <w:szCs w:val="18"/>
              </w:rPr>
            </w:pPr>
            <w:r w:rsidRPr="006601ED">
              <w:rPr>
                <w:rFonts w:asciiTheme="minorHAnsi" w:eastAsiaTheme="minorHAnsi" w:hAnsiTheme="minorHAnsi" w:cs="Arial"/>
                <w:b/>
                <w:sz w:val="18"/>
                <w:szCs w:val="18"/>
              </w:rPr>
              <w:t>Anexa 7.1.3 – Grila de verificare SF_DALI 7.1</w:t>
            </w:r>
          </w:p>
          <w:p w14:paraId="3DF449A0" w14:textId="77777777" w:rsidR="006601ED" w:rsidRDefault="006601ED" w:rsidP="00575C09">
            <w:pPr>
              <w:spacing w:before="0" w:after="0"/>
              <w:rPr>
                <w:rFonts w:asciiTheme="minorHAnsi" w:eastAsiaTheme="minorHAnsi" w:hAnsiTheme="minorHAnsi" w:cs="Arial"/>
                <w:b/>
                <w:i/>
                <w:sz w:val="18"/>
                <w:szCs w:val="18"/>
              </w:rPr>
            </w:pPr>
          </w:p>
          <w:p w14:paraId="615532E8" w14:textId="77777777" w:rsidR="006601ED" w:rsidRDefault="006601ED" w:rsidP="006601ED">
            <w:pPr>
              <w:spacing w:before="0" w:after="0"/>
              <w:rPr>
                <w:rFonts w:eastAsiaTheme="minorHAnsi" w:cstheme="minorBidi"/>
                <w:i/>
                <w:sz w:val="18"/>
                <w:szCs w:val="18"/>
              </w:rPr>
            </w:pPr>
          </w:p>
          <w:p w14:paraId="5FB9433C" w14:textId="7A349730" w:rsidR="006601ED" w:rsidRDefault="00510DF7" w:rsidP="006601ED">
            <w:pPr>
              <w:spacing w:before="0" w:after="0"/>
              <w:rPr>
                <w:rFonts w:eastAsiaTheme="minorHAnsi" w:cstheme="minorBidi"/>
                <w:i/>
                <w:sz w:val="18"/>
                <w:szCs w:val="18"/>
              </w:rPr>
            </w:pPr>
            <w:r>
              <w:rPr>
                <w:rFonts w:eastAsiaTheme="minorHAnsi" w:cstheme="minorBidi"/>
                <w:i/>
                <w:sz w:val="18"/>
                <w:szCs w:val="18"/>
              </w:rPr>
              <w:t xml:space="preserve">2. </w:t>
            </w:r>
            <w:proofErr w:type="gramStart"/>
            <w:r w:rsidR="006601ED">
              <w:rPr>
                <w:rFonts w:eastAsiaTheme="minorHAnsi" w:cstheme="minorBidi"/>
                <w:i/>
                <w:sz w:val="18"/>
                <w:szCs w:val="18"/>
              </w:rPr>
              <w:t>Se  elimina</w:t>
            </w:r>
            <w:proofErr w:type="gramEnd"/>
            <w:r w:rsidR="006601ED">
              <w:rPr>
                <w:rFonts w:eastAsiaTheme="minorHAnsi" w:cstheme="minorBidi"/>
                <w:i/>
                <w:sz w:val="18"/>
                <w:szCs w:val="18"/>
              </w:rPr>
              <w:t xml:space="preserve"> </w:t>
            </w:r>
            <w:r>
              <w:rPr>
                <w:rFonts w:eastAsiaTheme="minorHAnsi" w:cstheme="minorBidi"/>
                <w:i/>
                <w:sz w:val="18"/>
                <w:szCs w:val="18"/>
              </w:rPr>
              <w:t>paragraful 2 al sub</w:t>
            </w:r>
            <w:r w:rsidR="006601ED">
              <w:rPr>
                <w:rFonts w:eastAsiaTheme="minorHAnsi" w:cstheme="minorBidi"/>
                <w:i/>
                <w:sz w:val="18"/>
                <w:szCs w:val="18"/>
              </w:rPr>
              <w:t>criteriul</w:t>
            </w:r>
            <w:r>
              <w:rPr>
                <w:rFonts w:eastAsiaTheme="minorHAnsi" w:cstheme="minorBidi"/>
                <w:i/>
                <w:sz w:val="18"/>
                <w:szCs w:val="18"/>
              </w:rPr>
              <w:t>ui.</w:t>
            </w:r>
          </w:p>
          <w:p w14:paraId="3AF879D2" w14:textId="77777777" w:rsidR="006601ED" w:rsidRDefault="006601ED" w:rsidP="00575C09">
            <w:pPr>
              <w:spacing w:before="0" w:after="0"/>
              <w:rPr>
                <w:rFonts w:asciiTheme="minorHAnsi" w:eastAsiaTheme="minorHAnsi" w:hAnsiTheme="minorHAnsi" w:cs="Arial"/>
                <w:b/>
                <w:i/>
                <w:sz w:val="18"/>
                <w:szCs w:val="18"/>
              </w:rPr>
            </w:pPr>
          </w:p>
          <w:p w14:paraId="69664FAB" w14:textId="77777777" w:rsidR="00B10569" w:rsidRDefault="00B10569" w:rsidP="00575C09">
            <w:pPr>
              <w:spacing w:before="0" w:after="0"/>
              <w:rPr>
                <w:rFonts w:asciiTheme="minorHAnsi" w:eastAsiaTheme="minorHAnsi" w:hAnsiTheme="minorHAnsi" w:cs="Arial"/>
                <w:b/>
                <w:i/>
                <w:sz w:val="18"/>
                <w:szCs w:val="18"/>
              </w:rPr>
            </w:pPr>
          </w:p>
          <w:p w14:paraId="150B3FEB" w14:textId="77777777" w:rsidR="00B10569" w:rsidRDefault="00B10569" w:rsidP="00575C09">
            <w:pPr>
              <w:spacing w:before="0" w:after="0"/>
              <w:rPr>
                <w:rFonts w:asciiTheme="minorHAnsi" w:eastAsiaTheme="minorHAnsi" w:hAnsiTheme="minorHAnsi" w:cs="Arial"/>
                <w:b/>
                <w:i/>
                <w:sz w:val="18"/>
                <w:szCs w:val="18"/>
              </w:rPr>
            </w:pPr>
          </w:p>
          <w:p w14:paraId="6B9FEA51" w14:textId="77777777" w:rsidR="00B10569" w:rsidRDefault="00B10569" w:rsidP="00575C09">
            <w:pPr>
              <w:spacing w:before="0" w:after="0"/>
              <w:rPr>
                <w:rFonts w:asciiTheme="minorHAnsi" w:eastAsiaTheme="minorHAnsi" w:hAnsiTheme="minorHAnsi" w:cs="Arial"/>
                <w:b/>
                <w:i/>
                <w:sz w:val="18"/>
                <w:szCs w:val="18"/>
              </w:rPr>
            </w:pPr>
          </w:p>
          <w:p w14:paraId="70ED1E5B" w14:textId="55EA6189" w:rsidR="00B10569" w:rsidRPr="00510DF7" w:rsidRDefault="00B10569" w:rsidP="007006FA">
            <w:pPr>
              <w:spacing w:before="0" w:after="0"/>
              <w:jc w:val="both"/>
              <w:rPr>
                <w:rFonts w:cs="Arial"/>
                <w:sz w:val="18"/>
                <w:szCs w:val="18"/>
              </w:rPr>
            </w:pPr>
            <w:r w:rsidRPr="00510DF7">
              <w:rPr>
                <w:rFonts w:asciiTheme="minorHAnsi" w:eastAsiaTheme="minorHAnsi" w:hAnsiTheme="minorHAnsi" w:cs="Arial"/>
                <w:i/>
                <w:sz w:val="18"/>
                <w:szCs w:val="18"/>
              </w:rPr>
              <w:t>5.</w:t>
            </w:r>
            <w:r w:rsidR="000C78A2">
              <w:rPr>
                <w:rFonts w:asciiTheme="minorHAnsi" w:eastAsiaTheme="minorHAnsi" w:hAnsiTheme="minorHAnsi" w:cs="Arial"/>
                <w:i/>
                <w:sz w:val="18"/>
                <w:szCs w:val="18"/>
              </w:rPr>
              <w:t>2</w:t>
            </w:r>
            <w:r w:rsidRPr="00510DF7">
              <w:rPr>
                <w:rFonts w:cs="Arial"/>
                <w:lang w:val="ro-RO"/>
              </w:rPr>
              <w:t xml:space="preserve"> </w:t>
            </w:r>
            <w:r w:rsidRPr="00510DF7">
              <w:rPr>
                <w:rFonts w:cs="Arial"/>
                <w:sz w:val="18"/>
                <w:szCs w:val="18"/>
              </w:rPr>
              <w:t>recomandarea expertului asupra soluţiei optime din punct de vedere tehnic şi economic, de dezvoltare în cadrul documentaţiei de avizare a lucrărilor de intervenţii.</w:t>
            </w:r>
          </w:p>
          <w:p w14:paraId="197A0D32" w14:textId="77777777" w:rsidR="00B10569" w:rsidRPr="007006FA" w:rsidRDefault="000C78A2" w:rsidP="007006FA">
            <w:pPr>
              <w:spacing w:before="0" w:after="0"/>
              <w:jc w:val="both"/>
              <w:rPr>
                <w:rFonts w:asciiTheme="minorHAnsi" w:eastAsiaTheme="minorHAnsi" w:hAnsiTheme="minorHAnsi" w:cs="Arial"/>
                <w:sz w:val="18"/>
                <w:szCs w:val="18"/>
              </w:rPr>
            </w:pPr>
            <w:r w:rsidRPr="000C78A2">
              <w:rPr>
                <w:rFonts w:asciiTheme="minorHAnsi" w:eastAsiaTheme="minorHAnsi" w:hAnsiTheme="minorHAnsi" w:cs="Arial"/>
                <w:sz w:val="18"/>
                <w:szCs w:val="18"/>
              </w:rPr>
              <w:t>6.1</w:t>
            </w:r>
            <w:r>
              <w:rPr>
                <w:rFonts w:asciiTheme="minorHAnsi" w:eastAsiaTheme="minorHAnsi" w:hAnsiTheme="minorHAnsi" w:cs="Arial"/>
                <w:sz w:val="18"/>
                <w:szCs w:val="18"/>
              </w:rPr>
              <w:t xml:space="preserve"> </w:t>
            </w:r>
            <w:r w:rsidRPr="000C78A2">
              <w:rPr>
                <w:rFonts w:asciiTheme="minorHAnsi" w:eastAsiaTheme="minorHAnsi" w:hAnsiTheme="minorHAnsi" w:cs="Arial"/>
                <w:sz w:val="18"/>
                <w:szCs w:val="18"/>
              </w:rPr>
              <w:t xml:space="preserve">descrierea </w:t>
            </w:r>
            <w:r w:rsidRPr="007006FA">
              <w:rPr>
                <w:rFonts w:asciiTheme="minorHAnsi" w:eastAsiaTheme="minorHAnsi" w:hAnsiTheme="minorHAnsi" w:cs="Arial"/>
                <w:sz w:val="18"/>
                <w:szCs w:val="18"/>
              </w:rPr>
              <w:t>lucrărilor/măsurilor de bază şi a celor rezultate ca necesare de efectuat în urma realizării lucrărilor de bază;</w:t>
            </w:r>
          </w:p>
          <w:p w14:paraId="7A590037" w14:textId="77777777" w:rsidR="00A078D0" w:rsidRPr="007006FA" w:rsidRDefault="00A078D0" w:rsidP="007006FA">
            <w:pPr>
              <w:spacing w:before="0" w:after="0"/>
              <w:jc w:val="both"/>
              <w:rPr>
                <w:rFonts w:asciiTheme="minorHAnsi" w:eastAsiaTheme="minorHAnsi" w:hAnsiTheme="minorHAnsi" w:cs="Arial"/>
                <w:sz w:val="18"/>
                <w:szCs w:val="18"/>
              </w:rPr>
            </w:pPr>
          </w:p>
          <w:p w14:paraId="229C2B25" w14:textId="068C388C" w:rsidR="00725A19" w:rsidRPr="007006FA" w:rsidRDefault="00725A19" w:rsidP="007006FA">
            <w:pPr>
              <w:spacing w:before="0" w:after="0"/>
              <w:jc w:val="both"/>
              <w:rPr>
                <w:rFonts w:cs="Arial"/>
                <w:bCs/>
                <w:sz w:val="18"/>
                <w:szCs w:val="18"/>
              </w:rPr>
            </w:pPr>
            <w:r w:rsidRPr="007006FA">
              <w:rPr>
                <w:rFonts w:cs="Arial"/>
                <w:bCs/>
                <w:sz w:val="18"/>
                <w:szCs w:val="18"/>
              </w:rPr>
              <w:t>7.2 avizele de principiu, obținute până la data depunerii cererii de finanțare, privind asigurarea utilităţilor (energie termică şi electrică, gaz metan, apă - canal, telecomunicaţii etc.);</w:t>
            </w:r>
          </w:p>
          <w:p w14:paraId="49E2A9BE" w14:textId="5F20FE4F" w:rsidR="00725A19" w:rsidRPr="007006FA" w:rsidRDefault="00725A19" w:rsidP="007006FA">
            <w:pPr>
              <w:spacing w:before="0" w:after="0"/>
              <w:jc w:val="both"/>
              <w:rPr>
                <w:rFonts w:cs="Arial"/>
                <w:bCs/>
                <w:sz w:val="18"/>
                <w:szCs w:val="18"/>
              </w:rPr>
            </w:pPr>
            <w:r w:rsidRPr="007006FA">
              <w:rPr>
                <w:rFonts w:cs="Arial"/>
                <w:bCs/>
                <w:sz w:val="18"/>
                <w:szCs w:val="18"/>
              </w:rPr>
              <w:t>7.3 actul administrativ al autorității competente pentru protecția mediului</w:t>
            </w:r>
          </w:p>
          <w:p w14:paraId="119EA5CA" w14:textId="25878DA0" w:rsidR="00A078D0" w:rsidRPr="00924184" w:rsidRDefault="00725A19" w:rsidP="007006FA">
            <w:pPr>
              <w:spacing w:before="0" w:after="0"/>
              <w:jc w:val="both"/>
              <w:rPr>
                <w:rFonts w:cs="Arial"/>
                <w:bCs/>
                <w:sz w:val="18"/>
                <w:szCs w:val="18"/>
              </w:rPr>
            </w:pPr>
            <w:r w:rsidRPr="007006FA">
              <w:rPr>
                <w:rFonts w:cs="Arial"/>
                <w:bCs/>
                <w:sz w:val="18"/>
                <w:szCs w:val="18"/>
              </w:rPr>
              <w:t>7.4 alte avize şi acorduri de principiu specifice tipului de intervenţie, obținute până la data depunerii cererii de finanțare</w:t>
            </w:r>
          </w:p>
        </w:tc>
      </w:tr>
      <w:tr w:rsidR="00B10569" w:rsidRPr="000E70E4" w14:paraId="65857FD8" w14:textId="77777777" w:rsidTr="000E70E4">
        <w:trPr>
          <w:trHeight w:val="101"/>
        </w:trPr>
        <w:tc>
          <w:tcPr>
            <w:tcW w:w="568" w:type="dxa"/>
          </w:tcPr>
          <w:p w14:paraId="3A5D7B9C" w14:textId="2473852C" w:rsidR="00B10569" w:rsidRPr="000D3DD8" w:rsidRDefault="00887454" w:rsidP="007E1FD5">
            <w:pPr>
              <w:pStyle w:val="ListParagraph"/>
              <w:numPr>
                <w:ilvl w:val="0"/>
                <w:numId w:val="17"/>
              </w:numPr>
              <w:spacing w:before="0" w:after="0"/>
              <w:ind w:left="0"/>
              <w:jc w:val="both"/>
              <w:rPr>
                <w:b/>
                <w:sz w:val="18"/>
                <w:szCs w:val="18"/>
              </w:rPr>
            </w:pPr>
            <w:r w:rsidRPr="000D3DD8">
              <w:rPr>
                <w:b/>
                <w:sz w:val="18"/>
                <w:szCs w:val="18"/>
              </w:rPr>
              <w:t>2</w:t>
            </w:r>
            <w:r w:rsidR="000D3DD8">
              <w:rPr>
                <w:b/>
                <w:sz w:val="18"/>
                <w:szCs w:val="18"/>
              </w:rPr>
              <w:t>5</w:t>
            </w:r>
          </w:p>
        </w:tc>
        <w:tc>
          <w:tcPr>
            <w:tcW w:w="4536" w:type="dxa"/>
          </w:tcPr>
          <w:p w14:paraId="49DCEB25" w14:textId="7DB6ED74" w:rsidR="00D64A94" w:rsidRPr="006601ED" w:rsidRDefault="00D64A94" w:rsidP="00D64A94">
            <w:pPr>
              <w:spacing w:before="0" w:after="0"/>
              <w:rPr>
                <w:rFonts w:asciiTheme="minorHAnsi" w:eastAsiaTheme="minorHAnsi" w:hAnsiTheme="minorHAnsi" w:cs="Arial"/>
                <w:b/>
                <w:sz w:val="18"/>
                <w:szCs w:val="18"/>
              </w:rPr>
            </w:pPr>
            <w:r w:rsidRPr="006601ED">
              <w:rPr>
                <w:rFonts w:asciiTheme="minorHAnsi" w:eastAsiaTheme="minorHAnsi" w:hAnsiTheme="minorHAnsi" w:cs="Arial"/>
                <w:b/>
                <w:sz w:val="18"/>
                <w:szCs w:val="18"/>
              </w:rPr>
              <w:t>Anexa 7.1.</w:t>
            </w:r>
            <w:r>
              <w:rPr>
                <w:rFonts w:asciiTheme="minorHAnsi" w:eastAsiaTheme="minorHAnsi" w:hAnsiTheme="minorHAnsi" w:cs="Arial"/>
                <w:b/>
                <w:sz w:val="18"/>
                <w:szCs w:val="18"/>
              </w:rPr>
              <w:t>4</w:t>
            </w:r>
            <w:r w:rsidRPr="006601ED">
              <w:rPr>
                <w:rFonts w:asciiTheme="minorHAnsi" w:eastAsiaTheme="minorHAnsi" w:hAnsiTheme="minorHAnsi" w:cs="Arial"/>
                <w:b/>
                <w:sz w:val="18"/>
                <w:szCs w:val="18"/>
              </w:rPr>
              <w:t xml:space="preserve"> – Grila de verificare </w:t>
            </w:r>
            <w:r>
              <w:rPr>
                <w:rFonts w:asciiTheme="minorHAnsi" w:eastAsiaTheme="minorHAnsi" w:hAnsiTheme="minorHAnsi" w:cs="Arial"/>
                <w:b/>
                <w:sz w:val="18"/>
                <w:szCs w:val="18"/>
              </w:rPr>
              <w:t>PT</w:t>
            </w:r>
            <w:r w:rsidRPr="006601ED">
              <w:rPr>
                <w:rFonts w:asciiTheme="minorHAnsi" w:eastAsiaTheme="minorHAnsi" w:hAnsiTheme="minorHAnsi" w:cs="Arial"/>
                <w:b/>
                <w:sz w:val="18"/>
                <w:szCs w:val="18"/>
              </w:rPr>
              <w:t xml:space="preserve"> 7.1</w:t>
            </w:r>
          </w:p>
          <w:p w14:paraId="1936F2B1" w14:textId="77777777" w:rsidR="00D64A94" w:rsidRDefault="00D64A94" w:rsidP="00D64A94">
            <w:pPr>
              <w:spacing w:before="0" w:after="0"/>
              <w:jc w:val="both"/>
              <w:rPr>
                <w:rFonts w:cs="Arial"/>
                <w:sz w:val="18"/>
                <w:szCs w:val="18"/>
                <w:lang w:val="ro-RO"/>
              </w:rPr>
            </w:pPr>
          </w:p>
          <w:p w14:paraId="379A9EA4" w14:textId="77777777" w:rsidR="00D64A94" w:rsidRDefault="00D64A94" w:rsidP="00D64A94">
            <w:pPr>
              <w:spacing w:before="0" w:after="0"/>
              <w:jc w:val="both"/>
              <w:rPr>
                <w:rFonts w:cs="Arial"/>
                <w:sz w:val="18"/>
                <w:szCs w:val="18"/>
                <w:lang w:val="ro-RO"/>
              </w:rPr>
            </w:pPr>
          </w:p>
          <w:p w14:paraId="41C4D404" w14:textId="77777777" w:rsidR="00D64A94" w:rsidRDefault="00D64A94" w:rsidP="00D64A94">
            <w:pPr>
              <w:spacing w:before="0" w:after="0"/>
              <w:jc w:val="both"/>
              <w:rPr>
                <w:rFonts w:cs="Arial"/>
                <w:sz w:val="18"/>
                <w:szCs w:val="18"/>
                <w:lang w:val="ro-RO"/>
              </w:rPr>
            </w:pPr>
          </w:p>
          <w:p w14:paraId="40690D7B" w14:textId="77777777" w:rsidR="00D64A94" w:rsidRPr="002A56DB" w:rsidRDefault="00D64A94" w:rsidP="00D64A94">
            <w:pPr>
              <w:spacing w:before="0" w:after="0"/>
              <w:jc w:val="both"/>
              <w:rPr>
                <w:rFonts w:cs="Arial"/>
                <w:sz w:val="18"/>
                <w:szCs w:val="18"/>
                <w:lang w:val="ro-RO"/>
              </w:rPr>
            </w:pPr>
            <w:r>
              <w:rPr>
                <w:rFonts w:cs="Arial"/>
                <w:sz w:val="18"/>
                <w:szCs w:val="18"/>
                <w:lang w:val="ro-RO"/>
              </w:rPr>
              <w:t xml:space="preserve">II.6 </w:t>
            </w:r>
            <w:r w:rsidRPr="002A56DB">
              <w:rPr>
                <w:rFonts w:cs="Arial"/>
                <w:sz w:val="18"/>
                <w:szCs w:val="18"/>
                <w:lang w:val="ro-RO"/>
              </w:rPr>
              <w:t>PT este verificat de verificatori tehnici atestaţi pe specialităţi/ expert tehnic</w:t>
            </w:r>
            <w:r>
              <w:rPr>
                <w:rFonts w:cs="Arial"/>
                <w:sz w:val="18"/>
                <w:szCs w:val="18"/>
                <w:lang w:val="ro-RO"/>
              </w:rPr>
              <w:t>…</w:t>
            </w:r>
          </w:p>
          <w:p w14:paraId="2F5BDBBA" w14:textId="77777777" w:rsidR="00B10569" w:rsidRPr="00D665DF" w:rsidRDefault="00B10569" w:rsidP="00575C09">
            <w:pPr>
              <w:spacing w:before="0" w:after="0"/>
              <w:rPr>
                <w:rFonts w:asciiTheme="minorHAnsi" w:eastAsiaTheme="minorHAnsi" w:hAnsiTheme="minorHAnsi" w:cs="Arial"/>
                <w:b/>
                <w:i/>
                <w:sz w:val="18"/>
                <w:szCs w:val="18"/>
              </w:rPr>
            </w:pPr>
          </w:p>
        </w:tc>
        <w:tc>
          <w:tcPr>
            <w:tcW w:w="4536" w:type="dxa"/>
          </w:tcPr>
          <w:p w14:paraId="71968C8B" w14:textId="77777777" w:rsidR="00D64A94" w:rsidRPr="006601ED" w:rsidRDefault="00D64A94" w:rsidP="00D64A94">
            <w:pPr>
              <w:spacing w:before="0" w:after="0"/>
              <w:rPr>
                <w:rFonts w:asciiTheme="minorHAnsi" w:eastAsiaTheme="minorHAnsi" w:hAnsiTheme="minorHAnsi" w:cs="Arial"/>
                <w:b/>
                <w:sz w:val="18"/>
                <w:szCs w:val="18"/>
              </w:rPr>
            </w:pPr>
            <w:r w:rsidRPr="006601ED">
              <w:rPr>
                <w:rFonts w:asciiTheme="minorHAnsi" w:eastAsiaTheme="minorHAnsi" w:hAnsiTheme="minorHAnsi" w:cs="Arial"/>
                <w:b/>
                <w:sz w:val="18"/>
                <w:szCs w:val="18"/>
              </w:rPr>
              <w:t>Anexa 7.1.</w:t>
            </w:r>
            <w:r>
              <w:rPr>
                <w:rFonts w:asciiTheme="minorHAnsi" w:eastAsiaTheme="minorHAnsi" w:hAnsiTheme="minorHAnsi" w:cs="Arial"/>
                <w:b/>
                <w:sz w:val="18"/>
                <w:szCs w:val="18"/>
              </w:rPr>
              <w:t>4</w:t>
            </w:r>
            <w:r w:rsidRPr="006601ED">
              <w:rPr>
                <w:rFonts w:asciiTheme="minorHAnsi" w:eastAsiaTheme="minorHAnsi" w:hAnsiTheme="minorHAnsi" w:cs="Arial"/>
                <w:b/>
                <w:sz w:val="18"/>
                <w:szCs w:val="18"/>
              </w:rPr>
              <w:t xml:space="preserve"> – Grila de verificare </w:t>
            </w:r>
            <w:r>
              <w:rPr>
                <w:rFonts w:asciiTheme="minorHAnsi" w:eastAsiaTheme="minorHAnsi" w:hAnsiTheme="minorHAnsi" w:cs="Arial"/>
                <w:b/>
                <w:sz w:val="18"/>
                <w:szCs w:val="18"/>
              </w:rPr>
              <w:t>PT</w:t>
            </w:r>
            <w:r w:rsidRPr="006601ED">
              <w:rPr>
                <w:rFonts w:asciiTheme="minorHAnsi" w:eastAsiaTheme="minorHAnsi" w:hAnsiTheme="minorHAnsi" w:cs="Arial"/>
                <w:b/>
                <w:sz w:val="18"/>
                <w:szCs w:val="18"/>
              </w:rPr>
              <w:t xml:space="preserve"> 7.1</w:t>
            </w:r>
          </w:p>
          <w:p w14:paraId="706AE293" w14:textId="77777777" w:rsidR="00D64A94" w:rsidRDefault="00D64A94" w:rsidP="00D64A94">
            <w:pPr>
              <w:spacing w:before="0" w:after="0"/>
              <w:jc w:val="both"/>
              <w:rPr>
                <w:i/>
                <w:color w:val="000000"/>
                <w:sz w:val="18"/>
                <w:szCs w:val="18"/>
                <w:lang w:eastAsia="ro-RO"/>
              </w:rPr>
            </w:pPr>
          </w:p>
          <w:p w14:paraId="28C2F141" w14:textId="77777777" w:rsidR="00D64A94" w:rsidRPr="002A56DB" w:rsidRDefault="00D64A94" w:rsidP="007006FA">
            <w:pPr>
              <w:spacing w:before="0" w:after="0"/>
              <w:jc w:val="both"/>
              <w:rPr>
                <w:i/>
                <w:color w:val="000000"/>
                <w:sz w:val="18"/>
                <w:szCs w:val="18"/>
                <w:lang w:eastAsia="ro-RO"/>
              </w:rPr>
            </w:pPr>
            <w:r w:rsidRPr="002A56DB">
              <w:rPr>
                <w:i/>
                <w:color w:val="000000"/>
                <w:sz w:val="18"/>
                <w:szCs w:val="18"/>
                <w:lang w:eastAsia="ro-RO"/>
              </w:rPr>
              <w:t>Se introduce (I.21)</w:t>
            </w:r>
          </w:p>
          <w:p w14:paraId="59AE22A7" w14:textId="77777777" w:rsidR="00D64A94" w:rsidRPr="007006FA" w:rsidRDefault="00D64A94" w:rsidP="007006FA">
            <w:pPr>
              <w:spacing w:before="0" w:after="0"/>
              <w:jc w:val="both"/>
              <w:rPr>
                <w:rFonts w:cs="Arial"/>
                <w:bCs/>
                <w:sz w:val="18"/>
                <w:szCs w:val="18"/>
              </w:rPr>
            </w:pPr>
            <w:r w:rsidRPr="007006FA">
              <w:rPr>
                <w:rFonts w:cs="Arial"/>
                <w:bCs/>
                <w:sz w:val="18"/>
                <w:szCs w:val="18"/>
              </w:rPr>
              <w:t xml:space="preserve">Există planşe de coordonare </w:t>
            </w:r>
            <w:proofErr w:type="gramStart"/>
            <w:r w:rsidRPr="007006FA">
              <w:rPr>
                <w:rFonts w:cs="Arial"/>
                <w:bCs/>
                <w:sz w:val="18"/>
                <w:szCs w:val="18"/>
              </w:rPr>
              <w:t>a</w:t>
            </w:r>
            <w:proofErr w:type="gramEnd"/>
            <w:r w:rsidRPr="007006FA">
              <w:rPr>
                <w:rFonts w:cs="Arial"/>
                <w:bCs/>
                <w:sz w:val="18"/>
                <w:szCs w:val="18"/>
              </w:rPr>
              <w:t xml:space="preserve"> instalaţiilor?</w:t>
            </w:r>
          </w:p>
          <w:p w14:paraId="08744AEC" w14:textId="43C47650" w:rsidR="00D64A94" w:rsidRPr="002A56DB" w:rsidRDefault="00D64A94" w:rsidP="007006FA">
            <w:pPr>
              <w:spacing w:before="0" w:after="0"/>
              <w:jc w:val="both"/>
              <w:rPr>
                <w:rFonts w:cs="Arial"/>
                <w:sz w:val="18"/>
                <w:szCs w:val="18"/>
                <w:lang w:val="ro-RO"/>
              </w:rPr>
            </w:pPr>
            <w:r w:rsidRPr="007006FA">
              <w:rPr>
                <w:rFonts w:cs="Arial"/>
                <w:sz w:val="18"/>
                <w:szCs w:val="18"/>
                <w:lang w:val="ro-RO"/>
              </w:rPr>
              <w:t>II.6 PT este verificat de verificatori tehnici atestaţi pe specialităţi/ expert tehnic,  cf. Legii nr. 10/1995, republicată cu modificările ulterioare …</w:t>
            </w:r>
          </w:p>
          <w:p w14:paraId="7209300E" w14:textId="77777777" w:rsidR="00B10569" w:rsidRDefault="00B10569" w:rsidP="00575C09">
            <w:pPr>
              <w:spacing w:before="0" w:after="0"/>
              <w:rPr>
                <w:rFonts w:asciiTheme="minorHAnsi" w:eastAsiaTheme="minorHAnsi" w:hAnsiTheme="minorHAnsi" w:cs="Arial"/>
                <w:b/>
                <w:i/>
                <w:sz w:val="18"/>
                <w:szCs w:val="18"/>
              </w:rPr>
            </w:pPr>
          </w:p>
        </w:tc>
      </w:tr>
      <w:tr w:rsidR="00B10569" w:rsidRPr="000E70E4" w14:paraId="3F32D341" w14:textId="77777777" w:rsidTr="000E70E4">
        <w:trPr>
          <w:trHeight w:val="101"/>
        </w:trPr>
        <w:tc>
          <w:tcPr>
            <w:tcW w:w="568" w:type="dxa"/>
          </w:tcPr>
          <w:p w14:paraId="4C2EA054" w14:textId="75433D34" w:rsidR="00B10569" w:rsidRPr="000D3DD8" w:rsidRDefault="00887454" w:rsidP="007E1FD5">
            <w:pPr>
              <w:pStyle w:val="ListParagraph"/>
              <w:numPr>
                <w:ilvl w:val="0"/>
                <w:numId w:val="17"/>
              </w:numPr>
              <w:spacing w:before="0" w:after="0"/>
              <w:ind w:left="0"/>
              <w:jc w:val="both"/>
              <w:rPr>
                <w:b/>
                <w:sz w:val="18"/>
                <w:szCs w:val="18"/>
              </w:rPr>
            </w:pPr>
            <w:r w:rsidRPr="000D3DD8">
              <w:rPr>
                <w:b/>
                <w:sz w:val="18"/>
                <w:szCs w:val="18"/>
              </w:rPr>
              <w:t>2</w:t>
            </w:r>
            <w:r w:rsidR="000D3DD8">
              <w:rPr>
                <w:b/>
                <w:sz w:val="18"/>
                <w:szCs w:val="18"/>
              </w:rPr>
              <w:t>6</w:t>
            </w:r>
          </w:p>
        </w:tc>
        <w:tc>
          <w:tcPr>
            <w:tcW w:w="4536" w:type="dxa"/>
          </w:tcPr>
          <w:p w14:paraId="349510EF" w14:textId="0DDD2178" w:rsidR="000E7D22" w:rsidRPr="00D665DF" w:rsidRDefault="000E7D22" w:rsidP="000E7D22">
            <w:pPr>
              <w:jc w:val="both"/>
              <w:rPr>
                <w:rFonts w:asciiTheme="minorHAnsi" w:eastAsiaTheme="minorHAnsi" w:hAnsiTheme="minorHAnsi" w:cs="Arial"/>
                <w:b/>
                <w:i/>
                <w:sz w:val="18"/>
                <w:szCs w:val="18"/>
              </w:rPr>
            </w:pPr>
            <w:r>
              <w:rPr>
                <w:rFonts w:asciiTheme="minorHAnsi" w:eastAsiaTheme="minorHAnsi" w:hAnsiTheme="minorHAnsi" w:cs="Arial"/>
                <w:b/>
                <w:i/>
                <w:sz w:val="18"/>
                <w:szCs w:val="18"/>
              </w:rPr>
              <w:t xml:space="preserve">Model A - </w:t>
            </w:r>
            <w:r w:rsidRPr="00D665DF">
              <w:rPr>
                <w:rFonts w:asciiTheme="minorHAnsi" w:eastAsiaTheme="minorHAnsi" w:hAnsiTheme="minorHAnsi" w:cs="Arial"/>
                <w:b/>
                <w:i/>
                <w:sz w:val="18"/>
                <w:szCs w:val="18"/>
              </w:rPr>
              <w:t>Opis la momentul depunerii C</w:t>
            </w:r>
            <w:r w:rsidR="00602A5B">
              <w:rPr>
                <w:rFonts w:asciiTheme="minorHAnsi" w:eastAsiaTheme="minorHAnsi" w:hAnsiTheme="minorHAnsi" w:cs="Arial"/>
                <w:b/>
                <w:i/>
                <w:sz w:val="18"/>
                <w:szCs w:val="18"/>
              </w:rPr>
              <w:t>F</w:t>
            </w:r>
          </w:p>
          <w:p w14:paraId="55B76336" w14:textId="3F8CD75C" w:rsidR="000E7D22" w:rsidRPr="000C0C5B" w:rsidRDefault="000E7D22" w:rsidP="000E7D22">
            <w:pPr>
              <w:spacing w:before="0" w:after="0"/>
              <w:jc w:val="both"/>
              <w:rPr>
                <w:sz w:val="18"/>
                <w:szCs w:val="18"/>
                <w:lang w:val="it-IT"/>
              </w:rPr>
            </w:pPr>
            <w:r w:rsidRPr="000C0C5B">
              <w:rPr>
                <w:sz w:val="18"/>
                <w:szCs w:val="18"/>
                <w:lang w:val="it-IT"/>
              </w:rPr>
              <w:t>(dacă este cazul) Pentru a demonstra un grad mai avansat de maturitate a proiectului:</w:t>
            </w:r>
          </w:p>
          <w:p w14:paraId="192EA862" w14:textId="77777777" w:rsidR="00B10569" w:rsidRDefault="00B10569" w:rsidP="00575C09">
            <w:pPr>
              <w:spacing w:before="0" w:after="0"/>
              <w:rPr>
                <w:rFonts w:asciiTheme="minorHAnsi" w:eastAsiaTheme="minorHAnsi" w:hAnsiTheme="minorHAnsi" w:cs="Arial"/>
                <w:b/>
                <w:i/>
                <w:sz w:val="18"/>
                <w:szCs w:val="18"/>
              </w:rPr>
            </w:pPr>
          </w:p>
          <w:p w14:paraId="79538D95" w14:textId="77777777" w:rsidR="000E7D22" w:rsidRDefault="00602A5B" w:rsidP="000E7D22">
            <w:pPr>
              <w:spacing w:before="0" w:after="0"/>
              <w:jc w:val="both"/>
              <w:rPr>
                <w:sz w:val="18"/>
                <w:szCs w:val="18"/>
                <w:lang w:val="it-IT"/>
              </w:rPr>
            </w:pPr>
            <w:r>
              <w:rPr>
                <w:sz w:val="18"/>
                <w:szCs w:val="18"/>
                <w:lang w:val="it-IT"/>
              </w:rPr>
              <w:t xml:space="preserve">17. </w:t>
            </w:r>
            <w:r w:rsidR="000E7D22" w:rsidRPr="000E7D22">
              <w:rPr>
                <w:sz w:val="18"/>
                <w:szCs w:val="18"/>
                <w:lang w:val="it-IT"/>
              </w:rPr>
              <w:t xml:space="preserve">Documentația tehnico – economică (SF/DALI sau SF/DALI+PT) şi contractul de lucrări şi actele </w:t>
            </w:r>
            <w:r w:rsidR="000E7D22" w:rsidRPr="000E7D22">
              <w:rPr>
                <w:sz w:val="18"/>
                <w:szCs w:val="18"/>
                <w:lang w:val="it-IT"/>
              </w:rPr>
              <w:lastRenderedPageBreak/>
              <w:t>adiţionale la acestea, raportul privind stadiul fizic al investiţiei însoţit de devizele detaliate (după caz), proces verbal de recepţie p</w:t>
            </w:r>
            <w:r>
              <w:rPr>
                <w:sz w:val="18"/>
                <w:szCs w:val="18"/>
                <w:lang w:val="it-IT"/>
              </w:rPr>
              <w:t>arţială</w:t>
            </w:r>
          </w:p>
          <w:p w14:paraId="156B73DC" w14:textId="77777777" w:rsidR="00820274" w:rsidRDefault="00820274" w:rsidP="000E7D22">
            <w:pPr>
              <w:spacing w:before="0" w:after="0"/>
              <w:jc w:val="both"/>
              <w:rPr>
                <w:sz w:val="18"/>
                <w:szCs w:val="18"/>
                <w:lang w:val="it-IT"/>
              </w:rPr>
            </w:pPr>
          </w:p>
          <w:p w14:paraId="314E33E0" w14:textId="77777777" w:rsidR="00820274" w:rsidRDefault="00820274" w:rsidP="000E7D22">
            <w:pPr>
              <w:spacing w:before="0" w:after="0"/>
              <w:jc w:val="both"/>
              <w:rPr>
                <w:rFonts w:asciiTheme="minorHAnsi" w:eastAsiaTheme="minorHAnsi" w:hAnsiTheme="minorHAnsi" w:cs="Arial"/>
                <w:sz w:val="18"/>
                <w:szCs w:val="18"/>
              </w:rPr>
            </w:pPr>
          </w:p>
          <w:p w14:paraId="12080FE0" w14:textId="77777777" w:rsidR="00820274" w:rsidRDefault="00820274" w:rsidP="000E7D22">
            <w:pPr>
              <w:spacing w:before="0" w:after="0"/>
              <w:jc w:val="both"/>
              <w:rPr>
                <w:rFonts w:asciiTheme="minorHAnsi" w:eastAsiaTheme="minorHAnsi" w:hAnsiTheme="minorHAnsi" w:cs="Arial"/>
                <w:sz w:val="18"/>
                <w:szCs w:val="18"/>
              </w:rPr>
            </w:pPr>
            <w:r w:rsidRPr="007006FA">
              <w:rPr>
                <w:rFonts w:asciiTheme="minorHAnsi" w:eastAsiaTheme="minorHAnsi" w:hAnsiTheme="minorHAnsi" w:cs="Arial"/>
                <w:sz w:val="18"/>
                <w:szCs w:val="18"/>
              </w:rPr>
              <w:t>20. Date statistice INS (dacă este cazul)</w:t>
            </w:r>
          </w:p>
          <w:p w14:paraId="5A55BA2C" w14:textId="77777777" w:rsidR="007864FB" w:rsidRDefault="007864FB" w:rsidP="000E7D22">
            <w:pPr>
              <w:spacing w:before="0" w:after="0"/>
              <w:jc w:val="both"/>
              <w:rPr>
                <w:rFonts w:asciiTheme="minorHAnsi" w:eastAsiaTheme="minorHAnsi" w:hAnsiTheme="minorHAnsi" w:cs="Arial"/>
                <w:sz w:val="18"/>
                <w:szCs w:val="18"/>
              </w:rPr>
            </w:pPr>
          </w:p>
          <w:p w14:paraId="25D413DC" w14:textId="77777777" w:rsidR="007864FB" w:rsidRDefault="007864FB" w:rsidP="000E7D22">
            <w:pPr>
              <w:spacing w:before="0" w:after="0"/>
              <w:jc w:val="both"/>
              <w:rPr>
                <w:rFonts w:asciiTheme="minorHAnsi" w:eastAsiaTheme="minorHAnsi" w:hAnsiTheme="minorHAnsi" w:cs="Arial"/>
                <w:sz w:val="18"/>
                <w:szCs w:val="18"/>
              </w:rPr>
            </w:pPr>
          </w:p>
          <w:p w14:paraId="540AABA6" w14:textId="77777777" w:rsidR="007864FB" w:rsidRDefault="007864FB" w:rsidP="000E7D22">
            <w:pPr>
              <w:spacing w:before="0" w:after="0"/>
              <w:jc w:val="both"/>
              <w:rPr>
                <w:rFonts w:asciiTheme="minorHAnsi" w:eastAsiaTheme="minorHAnsi" w:hAnsiTheme="minorHAnsi" w:cs="Arial"/>
                <w:sz w:val="18"/>
                <w:szCs w:val="18"/>
              </w:rPr>
            </w:pPr>
          </w:p>
          <w:p w14:paraId="3867D925" w14:textId="77777777" w:rsidR="007864FB" w:rsidRDefault="007864FB" w:rsidP="000E7D22">
            <w:pPr>
              <w:spacing w:before="0" w:after="0"/>
              <w:jc w:val="both"/>
              <w:rPr>
                <w:rFonts w:asciiTheme="minorHAnsi" w:eastAsiaTheme="minorHAnsi" w:hAnsiTheme="minorHAnsi" w:cs="Arial"/>
                <w:sz w:val="18"/>
                <w:szCs w:val="18"/>
              </w:rPr>
            </w:pPr>
          </w:p>
          <w:p w14:paraId="0302321E" w14:textId="77777777" w:rsidR="007864FB" w:rsidRDefault="007864FB" w:rsidP="000E7D22">
            <w:pPr>
              <w:spacing w:before="0" w:after="0"/>
              <w:jc w:val="both"/>
              <w:rPr>
                <w:rFonts w:asciiTheme="minorHAnsi" w:eastAsiaTheme="minorHAnsi" w:hAnsiTheme="minorHAnsi" w:cs="Arial"/>
                <w:sz w:val="18"/>
                <w:szCs w:val="18"/>
              </w:rPr>
            </w:pPr>
          </w:p>
          <w:p w14:paraId="06495BEE" w14:textId="77777777" w:rsidR="007864FB" w:rsidRDefault="007864FB" w:rsidP="000E7D22">
            <w:pPr>
              <w:spacing w:before="0" w:after="0"/>
              <w:jc w:val="both"/>
              <w:rPr>
                <w:rFonts w:asciiTheme="minorHAnsi" w:eastAsiaTheme="minorHAnsi" w:hAnsiTheme="minorHAnsi" w:cs="Arial"/>
                <w:sz w:val="18"/>
                <w:szCs w:val="18"/>
              </w:rPr>
            </w:pPr>
          </w:p>
          <w:p w14:paraId="47586153" w14:textId="77777777" w:rsidR="007864FB" w:rsidRDefault="007864FB" w:rsidP="000E7D22">
            <w:pPr>
              <w:spacing w:before="0" w:after="0"/>
              <w:jc w:val="both"/>
              <w:rPr>
                <w:rFonts w:asciiTheme="minorHAnsi" w:eastAsiaTheme="minorHAnsi" w:hAnsiTheme="minorHAnsi" w:cs="Arial"/>
                <w:sz w:val="18"/>
                <w:szCs w:val="18"/>
              </w:rPr>
            </w:pPr>
          </w:p>
          <w:p w14:paraId="249A8FE7" w14:textId="77777777" w:rsidR="007864FB" w:rsidRDefault="007864FB" w:rsidP="000E7D22">
            <w:pPr>
              <w:spacing w:before="0" w:after="0"/>
              <w:jc w:val="both"/>
              <w:rPr>
                <w:rFonts w:asciiTheme="minorHAnsi" w:eastAsiaTheme="minorHAnsi" w:hAnsiTheme="minorHAnsi" w:cs="Arial"/>
                <w:sz w:val="18"/>
                <w:szCs w:val="18"/>
              </w:rPr>
            </w:pPr>
          </w:p>
          <w:p w14:paraId="588F448B" w14:textId="77777777" w:rsidR="007864FB" w:rsidRDefault="007864FB" w:rsidP="000E7D22">
            <w:pPr>
              <w:spacing w:before="0" w:after="0"/>
              <w:jc w:val="both"/>
              <w:rPr>
                <w:rFonts w:asciiTheme="minorHAnsi" w:eastAsiaTheme="minorHAnsi" w:hAnsiTheme="minorHAnsi" w:cs="Arial"/>
                <w:sz w:val="18"/>
                <w:szCs w:val="18"/>
              </w:rPr>
            </w:pPr>
          </w:p>
          <w:p w14:paraId="0B45681C" w14:textId="77777777" w:rsidR="007864FB" w:rsidRDefault="007864FB" w:rsidP="000E7D22">
            <w:pPr>
              <w:spacing w:before="0" w:after="0"/>
              <w:jc w:val="both"/>
              <w:rPr>
                <w:rFonts w:asciiTheme="minorHAnsi" w:eastAsiaTheme="minorHAnsi" w:hAnsiTheme="minorHAnsi" w:cs="Arial"/>
                <w:sz w:val="18"/>
                <w:szCs w:val="18"/>
              </w:rPr>
            </w:pPr>
          </w:p>
          <w:p w14:paraId="00B7A4F6" w14:textId="77777777" w:rsidR="007864FB" w:rsidRDefault="007864FB" w:rsidP="000E7D22">
            <w:pPr>
              <w:spacing w:before="0" w:after="0"/>
              <w:jc w:val="both"/>
              <w:rPr>
                <w:rFonts w:asciiTheme="minorHAnsi" w:eastAsiaTheme="minorHAnsi" w:hAnsiTheme="minorHAnsi" w:cs="Arial"/>
                <w:sz w:val="18"/>
                <w:szCs w:val="18"/>
              </w:rPr>
            </w:pPr>
          </w:p>
          <w:p w14:paraId="35BE8288" w14:textId="4ECFDCE4" w:rsidR="007864FB" w:rsidRPr="00D665DF" w:rsidRDefault="007864FB" w:rsidP="007864FB">
            <w:pPr>
              <w:jc w:val="both"/>
              <w:rPr>
                <w:rFonts w:asciiTheme="minorHAnsi" w:eastAsiaTheme="minorHAnsi" w:hAnsiTheme="minorHAnsi" w:cs="Arial"/>
                <w:b/>
                <w:i/>
                <w:sz w:val="18"/>
                <w:szCs w:val="18"/>
              </w:rPr>
            </w:pPr>
            <w:r>
              <w:rPr>
                <w:rFonts w:asciiTheme="minorHAnsi" w:eastAsiaTheme="minorHAnsi" w:hAnsiTheme="minorHAnsi" w:cs="Arial"/>
                <w:b/>
                <w:i/>
                <w:sz w:val="18"/>
                <w:szCs w:val="18"/>
              </w:rPr>
              <w:t xml:space="preserve">Model A - </w:t>
            </w:r>
            <w:r w:rsidRPr="00D665DF">
              <w:rPr>
                <w:rFonts w:asciiTheme="minorHAnsi" w:eastAsiaTheme="minorHAnsi" w:hAnsiTheme="minorHAnsi" w:cs="Arial"/>
                <w:b/>
                <w:i/>
                <w:sz w:val="18"/>
                <w:szCs w:val="18"/>
              </w:rPr>
              <w:t xml:space="preserve">Opis la momentul </w:t>
            </w:r>
            <w:r>
              <w:rPr>
                <w:rFonts w:asciiTheme="minorHAnsi" w:eastAsiaTheme="minorHAnsi" w:hAnsiTheme="minorHAnsi" w:cs="Arial"/>
                <w:b/>
                <w:i/>
                <w:sz w:val="18"/>
                <w:szCs w:val="18"/>
              </w:rPr>
              <w:t>contractării</w:t>
            </w:r>
          </w:p>
          <w:p w14:paraId="204019FB" w14:textId="77777777" w:rsidR="007864FB" w:rsidRDefault="007864FB" w:rsidP="000E7D22">
            <w:pPr>
              <w:spacing w:before="0" w:after="0"/>
              <w:jc w:val="both"/>
              <w:rPr>
                <w:rFonts w:asciiTheme="minorHAnsi" w:eastAsiaTheme="minorHAnsi" w:hAnsiTheme="minorHAnsi" w:cs="Arial"/>
                <w:sz w:val="18"/>
                <w:szCs w:val="18"/>
              </w:rPr>
            </w:pPr>
          </w:p>
          <w:p w14:paraId="33C9A4F6" w14:textId="65CE2AD6" w:rsidR="007864FB" w:rsidRPr="00820274" w:rsidRDefault="007864FB" w:rsidP="000E7D22">
            <w:pPr>
              <w:spacing w:before="0" w:after="0"/>
              <w:jc w:val="both"/>
              <w:rPr>
                <w:rFonts w:asciiTheme="minorHAnsi" w:eastAsiaTheme="minorHAnsi" w:hAnsiTheme="minorHAnsi" w:cs="Arial"/>
                <w:sz w:val="18"/>
                <w:szCs w:val="18"/>
              </w:rPr>
            </w:pPr>
          </w:p>
        </w:tc>
        <w:tc>
          <w:tcPr>
            <w:tcW w:w="4536" w:type="dxa"/>
          </w:tcPr>
          <w:p w14:paraId="20568189" w14:textId="42F1D37E" w:rsidR="000E7D22" w:rsidRDefault="000E7D22" w:rsidP="000E7D22">
            <w:pPr>
              <w:jc w:val="both"/>
              <w:rPr>
                <w:i/>
                <w:color w:val="000000"/>
                <w:sz w:val="18"/>
                <w:szCs w:val="18"/>
                <w:lang w:eastAsia="ro-RO"/>
              </w:rPr>
            </w:pPr>
            <w:r>
              <w:rPr>
                <w:rFonts w:asciiTheme="minorHAnsi" w:eastAsiaTheme="minorHAnsi" w:hAnsiTheme="minorHAnsi" w:cs="Arial"/>
                <w:b/>
                <w:i/>
                <w:sz w:val="18"/>
                <w:szCs w:val="18"/>
              </w:rPr>
              <w:lastRenderedPageBreak/>
              <w:t xml:space="preserve">Model A - </w:t>
            </w:r>
            <w:r w:rsidRPr="00D665DF">
              <w:rPr>
                <w:rFonts w:asciiTheme="minorHAnsi" w:eastAsiaTheme="minorHAnsi" w:hAnsiTheme="minorHAnsi" w:cs="Arial"/>
                <w:b/>
                <w:i/>
                <w:sz w:val="18"/>
                <w:szCs w:val="18"/>
              </w:rPr>
              <w:t>Opis la momentul depunerii C</w:t>
            </w:r>
            <w:r w:rsidR="00602A5B">
              <w:rPr>
                <w:rFonts w:asciiTheme="minorHAnsi" w:eastAsiaTheme="minorHAnsi" w:hAnsiTheme="minorHAnsi" w:cs="Arial"/>
                <w:b/>
                <w:i/>
                <w:sz w:val="18"/>
                <w:szCs w:val="18"/>
              </w:rPr>
              <w:t>F</w:t>
            </w:r>
          </w:p>
          <w:p w14:paraId="31B43937" w14:textId="77777777" w:rsidR="000E7D22" w:rsidRDefault="000E7D22" w:rsidP="000E7D22">
            <w:pPr>
              <w:jc w:val="both"/>
              <w:rPr>
                <w:i/>
                <w:color w:val="000000"/>
                <w:sz w:val="18"/>
                <w:szCs w:val="18"/>
                <w:lang w:eastAsia="ro-RO"/>
              </w:rPr>
            </w:pPr>
          </w:p>
          <w:p w14:paraId="05BCAC62" w14:textId="77777777" w:rsidR="000E7D22" w:rsidRDefault="000E7D22" w:rsidP="000E7D22">
            <w:pPr>
              <w:pStyle w:val="Normal1"/>
              <w:spacing w:before="40" w:after="40"/>
              <w:rPr>
                <w:i/>
                <w:sz w:val="18"/>
                <w:szCs w:val="18"/>
              </w:rPr>
            </w:pPr>
          </w:p>
          <w:p w14:paraId="21DDDC36" w14:textId="77777777" w:rsidR="00B10569" w:rsidRDefault="00602A5B" w:rsidP="007006FA">
            <w:pPr>
              <w:spacing w:before="0" w:after="0"/>
              <w:jc w:val="both"/>
              <w:rPr>
                <w:sz w:val="18"/>
                <w:szCs w:val="18"/>
                <w:lang w:val="it-IT"/>
              </w:rPr>
            </w:pPr>
            <w:r>
              <w:rPr>
                <w:sz w:val="18"/>
                <w:szCs w:val="18"/>
                <w:lang w:val="it-IT"/>
              </w:rPr>
              <w:t xml:space="preserve">17. </w:t>
            </w:r>
            <w:r w:rsidRPr="000E7D22">
              <w:rPr>
                <w:sz w:val="18"/>
                <w:szCs w:val="18"/>
                <w:lang w:val="it-IT"/>
              </w:rPr>
              <w:t xml:space="preserve">Documentația tehnico – economică (SF/DALI sau SF/DALI+PT) şi contractul de lucrări şi actele adiţionale la acestea, raportul privind stadiul fizic al </w:t>
            </w:r>
            <w:r w:rsidRPr="000E7D22">
              <w:rPr>
                <w:sz w:val="18"/>
                <w:szCs w:val="18"/>
                <w:lang w:val="it-IT"/>
              </w:rPr>
              <w:lastRenderedPageBreak/>
              <w:t>investiţiei însoţit de devizele detaliate (după caz), proces verbal de recepţie p</w:t>
            </w:r>
            <w:r>
              <w:rPr>
                <w:sz w:val="18"/>
                <w:szCs w:val="18"/>
                <w:lang w:val="it-IT"/>
              </w:rPr>
              <w:t>arţială</w:t>
            </w:r>
            <w:r w:rsidRPr="007006FA">
              <w:rPr>
                <w:sz w:val="18"/>
                <w:szCs w:val="18"/>
                <w:lang w:val="it-IT"/>
              </w:rPr>
              <w:t>,</w:t>
            </w:r>
            <w:r w:rsidR="000E7D22" w:rsidRPr="007006FA">
              <w:rPr>
                <w:sz w:val="18"/>
                <w:szCs w:val="18"/>
                <w:lang w:val="it-IT"/>
              </w:rPr>
              <w:t xml:space="preserve"> </w:t>
            </w:r>
            <w:r w:rsidRPr="007006FA">
              <w:rPr>
                <w:sz w:val="18"/>
                <w:szCs w:val="18"/>
                <w:lang w:val="it-IT"/>
              </w:rPr>
              <w:t>d</w:t>
            </w:r>
            <w:r w:rsidR="000E7D22" w:rsidRPr="007006FA">
              <w:rPr>
                <w:sz w:val="18"/>
                <w:szCs w:val="18"/>
                <w:lang w:val="it-IT"/>
              </w:rPr>
              <w:t>ovada publicării în SEAP a anunțului de lansare a procedurii de achiziție lucrări</w:t>
            </w:r>
          </w:p>
          <w:p w14:paraId="5755C10F" w14:textId="77777777" w:rsidR="00602A5B" w:rsidRDefault="00602A5B" w:rsidP="007006FA">
            <w:pPr>
              <w:spacing w:before="0" w:after="0"/>
              <w:jc w:val="both"/>
              <w:rPr>
                <w:sz w:val="18"/>
                <w:szCs w:val="18"/>
                <w:lang w:val="it-IT"/>
              </w:rPr>
            </w:pPr>
          </w:p>
          <w:p w14:paraId="5E2316AD" w14:textId="4EB6AFD9" w:rsidR="00820274" w:rsidRPr="00820274" w:rsidRDefault="00820274" w:rsidP="007006FA">
            <w:pPr>
              <w:spacing w:before="0" w:after="0"/>
              <w:jc w:val="both"/>
              <w:rPr>
                <w:sz w:val="18"/>
                <w:szCs w:val="18"/>
                <w:lang w:val="it-IT"/>
              </w:rPr>
            </w:pPr>
            <w:r w:rsidRPr="00820274">
              <w:rPr>
                <w:sz w:val="18"/>
                <w:szCs w:val="18"/>
                <w:lang w:val="it-IT"/>
              </w:rPr>
              <w:t>Se elimina punctul 20. Date statistice INS (dacă este cazul)</w:t>
            </w:r>
          </w:p>
          <w:p w14:paraId="0329D88C" w14:textId="77777777" w:rsidR="00820274" w:rsidRDefault="00820274" w:rsidP="007006FA">
            <w:pPr>
              <w:spacing w:before="0" w:after="0"/>
              <w:jc w:val="both"/>
              <w:rPr>
                <w:rFonts w:cs="Arial"/>
              </w:rPr>
            </w:pPr>
          </w:p>
          <w:p w14:paraId="0FDC3432" w14:textId="09353E23" w:rsidR="00602A5B" w:rsidRPr="007006FA" w:rsidRDefault="00602A5B" w:rsidP="007006FA">
            <w:pPr>
              <w:spacing w:before="0" w:after="0"/>
              <w:jc w:val="both"/>
              <w:rPr>
                <w:sz w:val="18"/>
                <w:szCs w:val="18"/>
                <w:lang w:val="it-IT"/>
              </w:rPr>
            </w:pPr>
            <w:r w:rsidRPr="007006FA">
              <w:rPr>
                <w:sz w:val="18"/>
                <w:szCs w:val="18"/>
                <w:lang w:val="it-IT"/>
              </w:rPr>
              <w:t>20. avizele şi acordurile de principiu privind asigurarea utilităţilor/alte avize, acorduri de principiu, obţinute până la data depunerii cererii de finanţare;</w:t>
            </w:r>
          </w:p>
          <w:p w14:paraId="398CB4A1" w14:textId="77777777" w:rsidR="00820274" w:rsidRPr="007006FA" w:rsidRDefault="00820274" w:rsidP="007006FA">
            <w:pPr>
              <w:spacing w:before="0" w:after="0"/>
              <w:jc w:val="both"/>
              <w:rPr>
                <w:sz w:val="18"/>
                <w:szCs w:val="18"/>
                <w:lang w:val="it-IT"/>
              </w:rPr>
            </w:pPr>
          </w:p>
          <w:p w14:paraId="37CFADB8" w14:textId="77777777" w:rsidR="00602A5B" w:rsidRDefault="00820274" w:rsidP="007006FA">
            <w:pPr>
              <w:spacing w:before="0" w:after="0"/>
              <w:jc w:val="both"/>
              <w:rPr>
                <w:sz w:val="18"/>
                <w:szCs w:val="18"/>
                <w:lang w:val="it-IT"/>
              </w:rPr>
            </w:pPr>
            <w:r w:rsidRPr="007006FA">
              <w:rPr>
                <w:sz w:val="18"/>
                <w:szCs w:val="18"/>
                <w:lang w:val="it-IT"/>
              </w:rPr>
              <w:t>21. CV-urile membrilor echipei de proiect şi fişele de post (in cazul in care echipa de proiect a fost stabilita)</w:t>
            </w:r>
          </w:p>
          <w:p w14:paraId="354845FC" w14:textId="77777777" w:rsidR="007864FB" w:rsidRDefault="007864FB" w:rsidP="007006FA">
            <w:pPr>
              <w:spacing w:before="0" w:after="0"/>
              <w:jc w:val="both"/>
              <w:rPr>
                <w:sz w:val="18"/>
                <w:szCs w:val="18"/>
                <w:lang w:val="it-IT"/>
              </w:rPr>
            </w:pPr>
          </w:p>
          <w:p w14:paraId="30B19BBB" w14:textId="77777777" w:rsidR="007864FB" w:rsidRDefault="007864FB" w:rsidP="007006FA">
            <w:pPr>
              <w:spacing w:before="0" w:after="0"/>
              <w:jc w:val="both"/>
              <w:rPr>
                <w:sz w:val="18"/>
                <w:szCs w:val="18"/>
                <w:lang w:val="it-IT"/>
              </w:rPr>
            </w:pPr>
          </w:p>
          <w:p w14:paraId="28B01DD7" w14:textId="3330599B" w:rsidR="007864FB" w:rsidRDefault="007864FB" w:rsidP="007864FB">
            <w:pPr>
              <w:jc w:val="both"/>
              <w:rPr>
                <w:i/>
                <w:color w:val="000000"/>
                <w:sz w:val="18"/>
                <w:szCs w:val="18"/>
                <w:lang w:eastAsia="ro-RO"/>
              </w:rPr>
            </w:pPr>
            <w:r>
              <w:rPr>
                <w:rFonts w:asciiTheme="minorHAnsi" w:eastAsiaTheme="minorHAnsi" w:hAnsiTheme="minorHAnsi" w:cs="Arial"/>
                <w:b/>
                <w:i/>
                <w:sz w:val="18"/>
                <w:szCs w:val="18"/>
              </w:rPr>
              <w:t xml:space="preserve">Model A - </w:t>
            </w:r>
            <w:r w:rsidRPr="00D665DF">
              <w:rPr>
                <w:rFonts w:asciiTheme="minorHAnsi" w:eastAsiaTheme="minorHAnsi" w:hAnsiTheme="minorHAnsi" w:cs="Arial"/>
                <w:b/>
                <w:i/>
                <w:sz w:val="18"/>
                <w:szCs w:val="18"/>
              </w:rPr>
              <w:t xml:space="preserve">Opis la momentul </w:t>
            </w:r>
            <w:r>
              <w:rPr>
                <w:rFonts w:asciiTheme="minorHAnsi" w:eastAsiaTheme="minorHAnsi" w:hAnsiTheme="minorHAnsi" w:cs="Arial"/>
                <w:b/>
                <w:i/>
                <w:sz w:val="18"/>
                <w:szCs w:val="18"/>
              </w:rPr>
              <w:t>contractării</w:t>
            </w:r>
          </w:p>
          <w:p w14:paraId="60EA4FAC" w14:textId="77777777" w:rsidR="007864FB" w:rsidRDefault="007864FB" w:rsidP="007006FA">
            <w:pPr>
              <w:spacing w:before="0" w:after="0"/>
              <w:jc w:val="both"/>
              <w:rPr>
                <w:sz w:val="18"/>
                <w:szCs w:val="18"/>
                <w:lang w:val="it-IT"/>
              </w:rPr>
            </w:pPr>
          </w:p>
          <w:p w14:paraId="59CA412A" w14:textId="319A5912" w:rsidR="007864FB" w:rsidRPr="00924184" w:rsidRDefault="007864FB" w:rsidP="007006FA">
            <w:pPr>
              <w:spacing w:before="0" w:after="0"/>
              <w:jc w:val="both"/>
              <w:rPr>
                <w:sz w:val="18"/>
                <w:szCs w:val="18"/>
                <w:lang w:val="it-IT"/>
              </w:rPr>
            </w:pPr>
            <w:r>
              <w:rPr>
                <w:sz w:val="18"/>
                <w:szCs w:val="18"/>
                <w:lang w:val="it-IT"/>
              </w:rPr>
              <w:t xml:space="preserve">13. </w:t>
            </w:r>
            <w:r w:rsidRPr="007864FB">
              <w:rPr>
                <w:sz w:val="18"/>
                <w:szCs w:val="18"/>
                <w:lang w:val="it-IT"/>
              </w:rPr>
              <w:t>Declaraţia reprezentantului legal prin care se certifică faptul că pe parcursul procesului de evaluare şi selecţie au fost/nu au fost înregistrate modificări asupra unora sau a tuturor documentelor depuse la cererea de finanţare</w:t>
            </w:r>
          </w:p>
        </w:tc>
      </w:tr>
      <w:tr w:rsidR="00B662C8" w:rsidRPr="000E70E4" w14:paraId="562DA0B4" w14:textId="77777777" w:rsidTr="000E70E4">
        <w:trPr>
          <w:trHeight w:val="101"/>
        </w:trPr>
        <w:tc>
          <w:tcPr>
            <w:tcW w:w="568" w:type="dxa"/>
          </w:tcPr>
          <w:p w14:paraId="47132A58" w14:textId="3EB12431" w:rsidR="00B662C8" w:rsidRPr="000D3DD8" w:rsidRDefault="00887454" w:rsidP="007E1FD5">
            <w:pPr>
              <w:pStyle w:val="ListParagraph"/>
              <w:numPr>
                <w:ilvl w:val="0"/>
                <w:numId w:val="17"/>
              </w:numPr>
              <w:spacing w:before="0" w:after="0"/>
              <w:ind w:left="0"/>
              <w:jc w:val="both"/>
              <w:rPr>
                <w:b/>
                <w:sz w:val="18"/>
                <w:szCs w:val="18"/>
              </w:rPr>
            </w:pPr>
            <w:r w:rsidRPr="000D3DD8">
              <w:rPr>
                <w:b/>
                <w:sz w:val="18"/>
                <w:szCs w:val="18"/>
              </w:rPr>
              <w:lastRenderedPageBreak/>
              <w:t>2</w:t>
            </w:r>
            <w:r w:rsidR="000D3DD8">
              <w:rPr>
                <w:b/>
                <w:sz w:val="18"/>
                <w:szCs w:val="18"/>
              </w:rPr>
              <w:t>7</w:t>
            </w:r>
          </w:p>
        </w:tc>
        <w:tc>
          <w:tcPr>
            <w:tcW w:w="4536" w:type="dxa"/>
          </w:tcPr>
          <w:p w14:paraId="21509480" w14:textId="77777777" w:rsidR="00B662C8" w:rsidRDefault="00966BF1" w:rsidP="00434C01">
            <w:pPr>
              <w:spacing w:before="0" w:after="0"/>
              <w:rPr>
                <w:rFonts w:asciiTheme="minorHAnsi" w:eastAsiaTheme="minorHAnsi" w:hAnsiTheme="minorHAnsi" w:cs="Arial"/>
                <w:b/>
                <w:i/>
                <w:sz w:val="18"/>
                <w:szCs w:val="18"/>
                <w:lang w:val="ro-RO"/>
              </w:rPr>
            </w:pPr>
            <w:r w:rsidRPr="00D665DF">
              <w:rPr>
                <w:rFonts w:asciiTheme="minorHAnsi" w:eastAsiaTheme="minorHAnsi" w:hAnsiTheme="minorHAnsi" w:cs="Arial"/>
                <w:b/>
                <w:i/>
                <w:sz w:val="18"/>
                <w:szCs w:val="18"/>
              </w:rPr>
              <w:t xml:space="preserve">Anexa </w:t>
            </w:r>
            <w:r>
              <w:rPr>
                <w:rFonts w:asciiTheme="minorHAnsi" w:eastAsiaTheme="minorHAnsi" w:hAnsiTheme="minorHAnsi" w:cs="Arial"/>
                <w:b/>
                <w:i/>
                <w:sz w:val="18"/>
                <w:szCs w:val="18"/>
              </w:rPr>
              <w:t>7.1.6</w:t>
            </w:r>
            <w:r w:rsidRPr="00D665DF">
              <w:rPr>
                <w:rFonts w:asciiTheme="minorHAnsi" w:eastAsiaTheme="minorHAnsi" w:hAnsiTheme="minorHAnsi" w:cs="Arial"/>
                <w:b/>
                <w:i/>
                <w:sz w:val="18"/>
                <w:szCs w:val="18"/>
              </w:rPr>
              <w:t xml:space="preserve"> </w:t>
            </w:r>
            <w:r w:rsidR="00434C01">
              <w:rPr>
                <w:rFonts w:asciiTheme="minorHAnsi" w:eastAsiaTheme="minorHAnsi" w:hAnsiTheme="minorHAnsi" w:cs="Arial"/>
                <w:b/>
                <w:i/>
                <w:sz w:val="18"/>
                <w:szCs w:val="18"/>
              </w:rPr>
              <w:t>Formularul cererii de finan</w:t>
            </w:r>
            <w:r w:rsidR="00434C01">
              <w:rPr>
                <w:rFonts w:asciiTheme="minorHAnsi" w:eastAsiaTheme="minorHAnsi" w:hAnsiTheme="minorHAnsi" w:cs="Arial"/>
                <w:b/>
                <w:i/>
                <w:sz w:val="18"/>
                <w:szCs w:val="18"/>
                <w:lang w:val="ro-RO"/>
              </w:rPr>
              <w:t>ţare</w:t>
            </w:r>
          </w:p>
          <w:p w14:paraId="2B5DA54E" w14:textId="77777777" w:rsidR="00DA3711" w:rsidRDefault="00DA3711" w:rsidP="00434C01">
            <w:pPr>
              <w:spacing w:before="0" w:after="0"/>
              <w:rPr>
                <w:rFonts w:asciiTheme="minorHAnsi" w:eastAsiaTheme="minorHAnsi" w:hAnsiTheme="minorHAnsi" w:cs="Arial"/>
                <w:b/>
                <w:i/>
                <w:sz w:val="18"/>
                <w:szCs w:val="18"/>
                <w:lang w:val="ro-RO"/>
              </w:rPr>
            </w:pPr>
          </w:p>
          <w:p w14:paraId="429B5AA8" w14:textId="77777777" w:rsidR="00DA3711" w:rsidRDefault="00DA3711" w:rsidP="00434C01">
            <w:pPr>
              <w:spacing w:before="0" w:after="0"/>
              <w:rPr>
                <w:rFonts w:asciiTheme="minorHAnsi" w:eastAsiaTheme="minorHAnsi" w:hAnsiTheme="minorHAnsi" w:cs="Arial"/>
                <w:b/>
                <w:i/>
                <w:sz w:val="18"/>
                <w:szCs w:val="18"/>
                <w:lang w:val="ro-RO"/>
              </w:rPr>
            </w:pPr>
          </w:p>
          <w:p w14:paraId="79E89F77" w14:textId="160ECC3D" w:rsidR="00DA3711" w:rsidRPr="00DA3711" w:rsidRDefault="00DA3711" w:rsidP="00DA3711">
            <w:pPr>
              <w:spacing w:before="0" w:after="0"/>
              <w:rPr>
                <w:rFonts w:asciiTheme="minorHAnsi" w:eastAsiaTheme="minorHAnsi" w:hAnsiTheme="minorHAnsi" w:cs="Arial"/>
                <w:b/>
                <w:i/>
                <w:sz w:val="18"/>
                <w:szCs w:val="18"/>
              </w:rPr>
            </w:pPr>
            <w:bookmarkStart w:id="10" w:name="_Toc447200304"/>
            <w:r>
              <w:rPr>
                <w:rFonts w:asciiTheme="minorHAnsi" w:eastAsiaTheme="minorHAnsi" w:hAnsiTheme="minorHAnsi" w:cs="Arial"/>
                <w:b/>
                <w:i/>
                <w:sz w:val="18"/>
                <w:szCs w:val="18"/>
              </w:rPr>
              <w:t xml:space="preserve">Cap.1.7 </w:t>
            </w:r>
            <w:r w:rsidRPr="00DA3711">
              <w:rPr>
                <w:rFonts w:asciiTheme="minorHAnsi" w:eastAsiaTheme="minorHAnsi" w:hAnsiTheme="minorHAnsi" w:cs="Arial"/>
                <w:b/>
                <w:i/>
                <w:sz w:val="18"/>
                <w:szCs w:val="18"/>
              </w:rPr>
              <w:t>Sprijin primit din fonduri publice şi/sau împrumuturi din partea instituţiilor financiare internaţionale (IFI)</w:t>
            </w:r>
            <w:bookmarkEnd w:id="10"/>
          </w:p>
          <w:p w14:paraId="345E5B8C" w14:textId="77777777" w:rsidR="00DA3711" w:rsidRDefault="00DA3711" w:rsidP="00434C01">
            <w:pPr>
              <w:spacing w:before="0" w:after="0"/>
              <w:rPr>
                <w:rFonts w:asciiTheme="minorHAnsi" w:eastAsiaTheme="minorHAnsi" w:hAnsiTheme="minorHAnsi" w:cs="Arial"/>
                <w:b/>
                <w:i/>
                <w:sz w:val="18"/>
                <w:szCs w:val="18"/>
              </w:rPr>
            </w:pPr>
          </w:p>
          <w:p w14:paraId="55285179" w14:textId="72437A0A" w:rsidR="00C44810" w:rsidRPr="00C44810" w:rsidRDefault="00C44810" w:rsidP="00C44810">
            <w:pPr>
              <w:spacing w:before="0" w:after="0"/>
              <w:jc w:val="both"/>
              <w:rPr>
                <w:sz w:val="18"/>
                <w:szCs w:val="18"/>
                <w:lang w:val="it-IT"/>
              </w:rPr>
            </w:pPr>
            <w:r w:rsidRPr="00C44810">
              <w:rPr>
                <w:sz w:val="18"/>
                <w:szCs w:val="18"/>
                <w:lang w:val="it-IT"/>
              </w:rPr>
              <w:t xml:space="preserve">Dacă este cazul, vă rugăm specificaţi următoarele informaţii pentru </w:t>
            </w:r>
            <w:r w:rsidRPr="003E2C7D">
              <w:rPr>
                <w:sz w:val="18"/>
                <w:szCs w:val="18"/>
                <w:lang w:val="it-IT"/>
              </w:rPr>
              <w:t xml:space="preserve">maxim </w:t>
            </w:r>
            <w:r w:rsidR="00643041" w:rsidRPr="003E2C7D">
              <w:rPr>
                <w:sz w:val="18"/>
                <w:szCs w:val="18"/>
                <w:lang w:val="it-IT"/>
              </w:rPr>
              <w:t>3</w:t>
            </w:r>
            <w:r w:rsidRPr="003E2C7D">
              <w:rPr>
                <w:sz w:val="18"/>
                <w:szCs w:val="18"/>
                <w:lang w:val="it-IT"/>
              </w:rPr>
              <w:t xml:space="preserve"> proiecte, în special cele finanțate din fonduri europene.</w:t>
            </w:r>
          </w:p>
          <w:p w14:paraId="69538BC3" w14:textId="77777777" w:rsidR="00C44810" w:rsidRDefault="00C44810" w:rsidP="00434C01">
            <w:pPr>
              <w:spacing w:before="0" w:after="0"/>
              <w:rPr>
                <w:rFonts w:asciiTheme="minorHAnsi" w:eastAsiaTheme="minorHAnsi" w:hAnsiTheme="minorHAnsi" w:cs="Arial"/>
                <w:b/>
                <w:i/>
                <w:sz w:val="18"/>
                <w:szCs w:val="18"/>
              </w:rPr>
            </w:pPr>
          </w:p>
          <w:p w14:paraId="2AF0CF44" w14:textId="77777777" w:rsidR="00A6704D" w:rsidRPr="00A6704D" w:rsidRDefault="00A6704D" w:rsidP="00A6704D">
            <w:pPr>
              <w:spacing w:before="0" w:after="0"/>
              <w:jc w:val="both"/>
              <w:rPr>
                <w:sz w:val="18"/>
                <w:szCs w:val="18"/>
                <w:lang w:val="it-IT"/>
              </w:rPr>
            </w:pPr>
            <w:r w:rsidRPr="003E2C7D">
              <w:rPr>
                <w:sz w:val="18"/>
                <w:szCs w:val="18"/>
                <w:lang w:val="it-IT"/>
              </w:rPr>
              <w:t>În cazul în care ați beneficiat de asistenţă nerambursabilă din POR 2007-2013, vă rugăm detaliați informaţiile de mai sus pentru toate proiectele finanțate.</w:t>
            </w:r>
            <w:r w:rsidRPr="00A6704D">
              <w:rPr>
                <w:sz w:val="18"/>
                <w:szCs w:val="18"/>
                <w:lang w:val="it-IT"/>
              </w:rPr>
              <w:t xml:space="preserve"> </w:t>
            </w:r>
          </w:p>
          <w:p w14:paraId="4525B4D2" w14:textId="77777777" w:rsidR="00A6704D" w:rsidRDefault="00A6704D" w:rsidP="00A6704D">
            <w:pPr>
              <w:rPr>
                <w:bCs/>
              </w:rPr>
            </w:pPr>
          </w:p>
          <w:p w14:paraId="57B2489B" w14:textId="77777777" w:rsidR="00DA1560" w:rsidRPr="00DA1560" w:rsidRDefault="00DA1560" w:rsidP="00DA1560">
            <w:pPr>
              <w:spacing w:before="0" w:after="0"/>
              <w:rPr>
                <w:rFonts w:asciiTheme="minorHAnsi" w:eastAsiaTheme="minorHAnsi" w:hAnsiTheme="minorHAnsi" w:cs="Arial"/>
                <w:b/>
                <w:i/>
                <w:sz w:val="18"/>
                <w:szCs w:val="18"/>
              </w:rPr>
            </w:pPr>
            <w:r w:rsidRPr="00DA1560">
              <w:rPr>
                <w:rFonts w:asciiTheme="minorHAnsi" w:eastAsiaTheme="minorHAnsi" w:hAnsiTheme="minorHAnsi" w:cs="Arial"/>
                <w:b/>
                <w:i/>
                <w:sz w:val="18"/>
                <w:szCs w:val="18"/>
              </w:rPr>
              <w:t xml:space="preserve">Cap.3.2 </w:t>
            </w:r>
            <w:bookmarkStart w:id="11" w:name="_Toc447200309"/>
            <w:r w:rsidRPr="00DA1560">
              <w:rPr>
                <w:rFonts w:asciiTheme="minorHAnsi" w:eastAsiaTheme="minorHAnsi" w:hAnsiTheme="minorHAnsi" w:cs="Arial"/>
                <w:b/>
                <w:i/>
                <w:sz w:val="18"/>
                <w:szCs w:val="18"/>
              </w:rPr>
              <w:t>Localizarea proiectului</w:t>
            </w:r>
            <w:bookmarkEnd w:id="11"/>
          </w:p>
          <w:p w14:paraId="1EC3A856" w14:textId="77777777" w:rsidR="00DA1560" w:rsidRPr="00DA1560" w:rsidRDefault="00DA1560" w:rsidP="00DA1560">
            <w:pPr>
              <w:spacing w:before="0" w:after="0"/>
              <w:jc w:val="both"/>
              <w:rPr>
                <w:sz w:val="18"/>
                <w:szCs w:val="18"/>
                <w:lang w:val="it-IT"/>
              </w:rPr>
            </w:pPr>
            <w:r w:rsidRPr="00DA1560">
              <w:rPr>
                <w:sz w:val="18"/>
                <w:szCs w:val="18"/>
                <w:lang w:val="it-IT"/>
              </w:rPr>
              <w:t>Locul de implementare al proiectului: ... Completaţi cu adresa completă a locului de implementare a proiectului (țară, regiunea de dezvoltare, județ, localitate de implementare proiect, adresă)</w:t>
            </w:r>
          </w:p>
          <w:p w14:paraId="2A7798BA" w14:textId="492ADE3A" w:rsidR="00DA1560" w:rsidRDefault="00DA1560" w:rsidP="00A6704D">
            <w:pPr>
              <w:rPr>
                <w:bCs/>
              </w:rPr>
            </w:pPr>
          </w:p>
          <w:p w14:paraId="08AEDEB4" w14:textId="77777777" w:rsidR="00DA1560" w:rsidRDefault="00DA1560" w:rsidP="00A6704D">
            <w:pPr>
              <w:rPr>
                <w:bCs/>
              </w:rPr>
            </w:pPr>
          </w:p>
          <w:p w14:paraId="37A24D19" w14:textId="77777777" w:rsidR="00DA1560" w:rsidRDefault="00DA1560" w:rsidP="00A6704D">
            <w:pPr>
              <w:rPr>
                <w:bCs/>
              </w:rPr>
            </w:pPr>
          </w:p>
          <w:p w14:paraId="68748A47" w14:textId="77777777" w:rsidR="00DA1560" w:rsidRDefault="00DA1560" w:rsidP="00A6704D">
            <w:pPr>
              <w:rPr>
                <w:bCs/>
              </w:rPr>
            </w:pPr>
          </w:p>
          <w:p w14:paraId="59E9A999" w14:textId="77777777" w:rsidR="00DA1560" w:rsidRDefault="00DA1560" w:rsidP="00A6704D">
            <w:pPr>
              <w:rPr>
                <w:bCs/>
              </w:rPr>
            </w:pPr>
          </w:p>
          <w:p w14:paraId="741C2A52" w14:textId="77777777" w:rsidR="00DA1560" w:rsidRDefault="00DA1560" w:rsidP="00A6704D">
            <w:pPr>
              <w:rPr>
                <w:bCs/>
              </w:rPr>
            </w:pPr>
          </w:p>
          <w:p w14:paraId="77908086" w14:textId="77777777" w:rsidR="00DA1560" w:rsidRDefault="00DA1560" w:rsidP="00A6704D">
            <w:pPr>
              <w:rPr>
                <w:bCs/>
              </w:rPr>
            </w:pPr>
          </w:p>
          <w:p w14:paraId="7D9F94E1" w14:textId="77777777" w:rsidR="00DA1560" w:rsidRDefault="00DA1560" w:rsidP="00A6704D">
            <w:pPr>
              <w:rPr>
                <w:bCs/>
              </w:rPr>
            </w:pPr>
          </w:p>
          <w:p w14:paraId="6E1F73D9" w14:textId="77777777" w:rsidR="00DA1560" w:rsidRDefault="00DA1560" w:rsidP="00A6704D">
            <w:pPr>
              <w:rPr>
                <w:bCs/>
              </w:rPr>
            </w:pPr>
          </w:p>
          <w:p w14:paraId="50F07674" w14:textId="77777777" w:rsidR="00DA1560" w:rsidRDefault="00DA1560" w:rsidP="00A6704D">
            <w:pPr>
              <w:rPr>
                <w:bCs/>
                <w:sz w:val="18"/>
                <w:szCs w:val="18"/>
              </w:rPr>
            </w:pPr>
          </w:p>
          <w:p w14:paraId="47AC2C44" w14:textId="332AFDDA" w:rsidR="00DA1560" w:rsidRPr="00DA1560" w:rsidRDefault="00DA1560" w:rsidP="00A6704D">
            <w:pPr>
              <w:rPr>
                <w:bCs/>
                <w:sz w:val="18"/>
                <w:szCs w:val="18"/>
              </w:rPr>
            </w:pPr>
            <w:r w:rsidRPr="00DA1560">
              <w:rPr>
                <w:bCs/>
                <w:sz w:val="18"/>
                <w:szCs w:val="18"/>
              </w:rPr>
              <w:lastRenderedPageBreak/>
              <w:t>Atenţie:</w:t>
            </w:r>
          </w:p>
          <w:p w14:paraId="6EC62BBA" w14:textId="77777777" w:rsidR="00A6704D" w:rsidRDefault="00DA1560" w:rsidP="0064495B">
            <w:pPr>
              <w:spacing w:before="0" w:after="0"/>
              <w:jc w:val="both"/>
              <w:rPr>
                <w:sz w:val="18"/>
                <w:szCs w:val="18"/>
                <w:lang w:val="it-IT"/>
              </w:rPr>
            </w:pPr>
            <w:r w:rsidRPr="00DA1560">
              <w:rPr>
                <w:sz w:val="18"/>
                <w:szCs w:val="18"/>
                <w:lang w:val="it-IT"/>
              </w:rPr>
              <w:t>Pentru proiectele ce prevăd lucrări de infrastructură se va menționa numărul documentului care atestă proprietatea/administrarea pe care se realizează investiția, precum și, dacă este cazul, modificările și completările ulterioare la respectivul document. În cazul în care pe terenul respectiv există mai multe construcții, se vor menționa care sunt construcțiile pe care se va interveni prin proiect. De asemenea, se va menționa numărul, data și tipul documentului prin care se constituie dreptul de a realiza implementarea proiectului, în conformitate cu prevederile ghidului general/specific.</w:t>
            </w:r>
          </w:p>
          <w:p w14:paraId="438872A2" w14:textId="77777777" w:rsidR="00E13D2A" w:rsidRDefault="00E13D2A" w:rsidP="0064495B">
            <w:pPr>
              <w:spacing w:before="0" w:after="0"/>
              <w:jc w:val="both"/>
              <w:rPr>
                <w:sz w:val="18"/>
                <w:szCs w:val="18"/>
                <w:lang w:val="it-IT"/>
              </w:rPr>
            </w:pPr>
          </w:p>
          <w:p w14:paraId="7EF5D09E" w14:textId="485DBB72" w:rsidR="00E13D2A" w:rsidRPr="00E13D2A" w:rsidRDefault="00E13D2A" w:rsidP="00E13D2A">
            <w:pPr>
              <w:spacing w:before="0" w:after="0"/>
              <w:rPr>
                <w:rFonts w:asciiTheme="minorHAnsi" w:eastAsiaTheme="minorHAnsi" w:hAnsiTheme="minorHAnsi" w:cs="Arial"/>
                <w:b/>
                <w:i/>
                <w:sz w:val="18"/>
                <w:szCs w:val="18"/>
              </w:rPr>
            </w:pPr>
            <w:bookmarkStart w:id="12" w:name="_Toc447200310"/>
            <w:r>
              <w:rPr>
                <w:rFonts w:asciiTheme="minorHAnsi" w:eastAsiaTheme="minorHAnsi" w:hAnsiTheme="minorHAnsi" w:cs="Arial"/>
                <w:b/>
                <w:i/>
                <w:sz w:val="18"/>
                <w:szCs w:val="18"/>
              </w:rPr>
              <w:t xml:space="preserve">3.3 </w:t>
            </w:r>
            <w:r w:rsidRPr="00E13D2A">
              <w:rPr>
                <w:rFonts w:asciiTheme="minorHAnsi" w:eastAsiaTheme="minorHAnsi" w:hAnsiTheme="minorHAnsi" w:cs="Arial"/>
                <w:b/>
                <w:i/>
                <w:sz w:val="18"/>
                <w:szCs w:val="18"/>
              </w:rPr>
              <w:t>Descrierea proiectului</w:t>
            </w:r>
            <w:bookmarkEnd w:id="12"/>
            <w:r w:rsidRPr="00E13D2A">
              <w:rPr>
                <w:rFonts w:asciiTheme="minorHAnsi" w:eastAsiaTheme="minorHAnsi" w:hAnsiTheme="minorHAnsi" w:cs="Arial"/>
                <w:b/>
                <w:i/>
                <w:sz w:val="18"/>
                <w:szCs w:val="18"/>
              </w:rPr>
              <w:t xml:space="preserve"> </w:t>
            </w:r>
          </w:p>
          <w:p w14:paraId="374FC47F" w14:textId="77777777" w:rsidR="001D0705" w:rsidRDefault="001D0705" w:rsidP="001D0705">
            <w:pPr>
              <w:spacing w:before="0" w:after="0"/>
              <w:rPr>
                <w:rFonts w:asciiTheme="minorHAnsi" w:eastAsiaTheme="minorHAnsi" w:hAnsiTheme="minorHAnsi" w:cs="Arial"/>
                <w:b/>
                <w:i/>
                <w:sz w:val="18"/>
                <w:szCs w:val="18"/>
              </w:rPr>
            </w:pPr>
            <w:bookmarkStart w:id="13" w:name="_Ref173123225"/>
          </w:p>
          <w:p w14:paraId="5EF15387" w14:textId="0A321B39" w:rsidR="00070D9E" w:rsidRDefault="001D0705" w:rsidP="001D0705">
            <w:pPr>
              <w:spacing w:before="0" w:after="0"/>
              <w:rPr>
                <w:rFonts w:asciiTheme="minorHAnsi" w:eastAsiaTheme="minorHAnsi" w:hAnsiTheme="minorHAnsi" w:cs="Arial"/>
                <w:b/>
                <w:i/>
                <w:sz w:val="18"/>
                <w:szCs w:val="18"/>
              </w:rPr>
            </w:pPr>
            <w:r>
              <w:rPr>
                <w:rFonts w:asciiTheme="minorHAnsi" w:eastAsiaTheme="minorHAnsi" w:hAnsiTheme="minorHAnsi" w:cs="Arial"/>
                <w:b/>
                <w:i/>
                <w:sz w:val="18"/>
                <w:szCs w:val="18"/>
              </w:rPr>
              <w:t xml:space="preserve">3.3.3 </w:t>
            </w:r>
            <w:r w:rsidR="00070D9E" w:rsidRPr="001D0705">
              <w:rPr>
                <w:rFonts w:asciiTheme="minorHAnsi" w:eastAsiaTheme="minorHAnsi" w:hAnsiTheme="minorHAnsi" w:cs="Arial"/>
                <w:b/>
                <w:i/>
                <w:sz w:val="18"/>
                <w:szCs w:val="18"/>
              </w:rPr>
              <w:t xml:space="preserve">Contextul </w:t>
            </w:r>
            <w:bookmarkEnd w:id="13"/>
          </w:p>
          <w:p w14:paraId="3F4B2071" w14:textId="77777777" w:rsidR="001D0705" w:rsidRDefault="001D0705" w:rsidP="001D0705">
            <w:pPr>
              <w:spacing w:before="0" w:after="0"/>
              <w:rPr>
                <w:rFonts w:asciiTheme="minorHAnsi" w:eastAsiaTheme="minorHAnsi" w:hAnsiTheme="minorHAnsi" w:cs="Arial"/>
                <w:b/>
                <w:i/>
                <w:sz w:val="18"/>
                <w:szCs w:val="18"/>
              </w:rPr>
            </w:pPr>
          </w:p>
          <w:p w14:paraId="164AB9A2" w14:textId="2B87B813" w:rsidR="001D0705" w:rsidRPr="001D0705" w:rsidRDefault="001D0705" w:rsidP="001D0705">
            <w:pPr>
              <w:spacing w:before="0" w:after="0"/>
              <w:jc w:val="both"/>
              <w:rPr>
                <w:sz w:val="18"/>
                <w:szCs w:val="18"/>
                <w:lang w:val="it-IT"/>
              </w:rPr>
            </w:pPr>
            <w:r w:rsidRPr="001D0705">
              <w:rPr>
                <w:sz w:val="18"/>
                <w:szCs w:val="18"/>
                <w:lang w:val="it-IT"/>
              </w:rPr>
              <w:t>Se va descrie modul în care proiectul relaţionează/se încadrează/răspunde unei strategii naţionale în domeniu, modul în care proiectul se corelează cu alte proiecte finanţate din fonduri publice/private în regiune/ judeţ, modul în care proiectul se încadrează în strategia locală de dezvoltare, etc. completând tabelul de mai jos:</w:t>
            </w:r>
          </w:p>
          <w:p w14:paraId="40285482" w14:textId="77777777" w:rsidR="001D0705" w:rsidRPr="001D0705" w:rsidRDefault="001D0705" w:rsidP="001D0705">
            <w:pPr>
              <w:spacing w:before="0" w:after="0"/>
              <w:rPr>
                <w:rFonts w:asciiTheme="minorHAnsi" w:eastAsiaTheme="minorHAnsi" w:hAnsiTheme="minorHAnsi" w:cs="Arial"/>
                <w:b/>
                <w:i/>
                <w:sz w:val="18"/>
                <w:szCs w:val="18"/>
              </w:rPr>
            </w:pPr>
          </w:p>
          <w:p w14:paraId="3606B802" w14:textId="77777777" w:rsidR="00E13D2A" w:rsidRDefault="00E13D2A" w:rsidP="0064495B">
            <w:pPr>
              <w:spacing w:before="0" w:after="0"/>
              <w:jc w:val="both"/>
              <w:rPr>
                <w:rFonts w:asciiTheme="minorHAnsi" w:eastAsiaTheme="minorHAnsi" w:hAnsiTheme="minorHAnsi" w:cs="Arial"/>
                <w:b/>
                <w:i/>
                <w:sz w:val="18"/>
                <w:szCs w:val="18"/>
              </w:rPr>
            </w:pPr>
          </w:p>
          <w:p w14:paraId="09BD6898" w14:textId="642A99D6" w:rsidR="00501365" w:rsidRDefault="00501365" w:rsidP="0064495B">
            <w:pPr>
              <w:spacing w:before="0" w:after="0"/>
              <w:jc w:val="both"/>
              <w:rPr>
                <w:rFonts w:asciiTheme="minorHAnsi" w:eastAsiaTheme="minorHAnsi" w:hAnsiTheme="minorHAnsi" w:cs="Arial"/>
                <w:b/>
                <w:i/>
                <w:sz w:val="18"/>
                <w:szCs w:val="18"/>
              </w:rPr>
            </w:pPr>
            <w:r>
              <w:rPr>
                <w:rFonts w:asciiTheme="minorHAnsi" w:eastAsiaTheme="minorHAnsi" w:hAnsiTheme="minorHAnsi" w:cs="Arial"/>
                <w:b/>
                <w:i/>
                <w:sz w:val="18"/>
                <w:szCs w:val="18"/>
              </w:rPr>
              <w:t xml:space="preserve">3.3.6 </w:t>
            </w:r>
            <w:r w:rsidRPr="00501365">
              <w:rPr>
                <w:rFonts w:asciiTheme="minorHAnsi" w:eastAsiaTheme="minorHAnsi" w:hAnsiTheme="minorHAnsi" w:cs="Arial"/>
                <w:b/>
                <w:i/>
                <w:sz w:val="18"/>
                <w:szCs w:val="18"/>
              </w:rPr>
              <w:t>Gradul de pregătire a proiectului</w:t>
            </w:r>
          </w:p>
          <w:p w14:paraId="515C9F87" w14:textId="2529A017" w:rsidR="00501365" w:rsidRPr="00501365" w:rsidRDefault="00501365" w:rsidP="0064495B">
            <w:pPr>
              <w:spacing w:before="0" w:after="0"/>
              <w:jc w:val="both"/>
              <w:rPr>
                <w:sz w:val="18"/>
                <w:szCs w:val="18"/>
                <w:lang w:val="it-IT"/>
              </w:rPr>
            </w:pPr>
            <w:r w:rsidRPr="00501365">
              <w:rPr>
                <w:sz w:val="18"/>
                <w:szCs w:val="18"/>
                <w:lang w:val="it-IT"/>
              </w:rPr>
              <w:t xml:space="preserve">Aceste documente pot fi </w:t>
            </w:r>
            <w:r>
              <w:rPr>
                <w:sz w:val="18"/>
                <w:szCs w:val="18"/>
                <w:lang w:val="it-IT"/>
              </w:rPr>
              <w:t xml:space="preserve">legate de procesul verbal de recepţie a </w:t>
            </w:r>
            <w:r w:rsidRPr="00501365">
              <w:rPr>
                <w:sz w:val="18"/>
                <w:szCs w:val="18"/>
                <w:lang w:val="it-IT"/>
              </w:rPr>
              <w:t>proiectul</w:t>
            </w:r>
            <w:r>
              <w:rPr>
                <w:sz w:val="18"/>
                <w:szCs w:val="18"/>
                <w:lang w:val="it-IT"/>
              </w:rPr>
              <w:t>ui</w:t>
            </w:r>
            <w:r w:rsidRPr="00501365">
              <w:rPr>
                <w:sz w:val="18"/>
                <w:szCs w:val="18"/>
                <w:lang w:val="it-IT"/>
              </w:rPr>
              <w:t xml:space="preserve"> tehnic, </w:t>
            </w:r>
            <w:r>
              <w:rPr>
                <w:sz w:val="18"/>
                <w:szCs w:val="18"/>
                <w:lang w:val="it-IT"/>
              </w:rPr>
              <w:t xml:space="preserve">de </w:t>
            </w:r>
            <w:r w:rsidRPr="00501365">
              <w:rPr>
                <w:sz w:val="18"/>
                <w:szCs w:val="18"/>
                <w:lang w:val="it-IT"/>
              </w:rPr>
              <w:t>autorizația de construire, anunțul privind lansarea procedurii în SEAP, contractul de lucrări atribuit dupa 01.01.2014.</w:t>
            </w:r>
          </w:p>
          <w:p w14:paraId="7D57FF80" w14:textId="2E21CE73" w:rsidR="00CB5D04" w:rsidRDefault="00CB5D04" w:rsidP="00CB5D04">
            <w:pPr>
              <w:spacing w:before="0" w:after="0"/>
              <w:jc w:val="both"/>
              <w:rPr>
                <w:rFonts w:asciiTheme="minorHAnsi" w:eastAsiaTheme="minorHAnsi" w:hAnsiTheme="minorHAnsi" w:cs="Arial"/>
                <w:b/>
                <w:i/>
                <w:sz w:val="18"/>
                <w:szCs w:val="18"/>
              </w:rPr>
            </w:pPr>
            <w:r>
              <w:rPr>
                <w:rFonts w:asciiTheme="minorHAnsi" w:eastAsiaTheme="minorHAnsi" w:hAnsiTheme="minorHAnsi" w:cs="Arial"/>
                <w:b/>
                <w:i/>
                <w:sz w:val="18"/>
                <w:szCs w:val="18"/>
              </w:rPr>
              <w:t xml:space="preserve">3.3.7 </w:t>
            </w:r>
            <w:r w:rsidRPr="00CB5D04">
              <w:rPr>
                <w:rFonts w:asciiTheme="minorHAnsi" w:eastAsiaTheme="minorHAnsi" w:hAnsiTheme="minorHAnsi" w:cs="Arial"/>
                <w:b/>
                <w:i/>
                <w:sz w:val="18"/>
                <w:szCs w:val="18"/>
              </w:rPr>
              <w:t>Activităţile proiectului</w:t>
            </w:r>
          </w:p>
          <w:p w14:paraId="6960D063" w14:textId="77777777" w:rsidR="00501365" w:rsidRDefault="00501365" w:rsidP="0064495B">
            <w:pPr>
              <w:spacing w:before="0" w:after="0"/>
              <w:jc w:val="both"/>
              <w:rPr>
                <w:rFonts w:asciiTheme="minorHAnsi" w:eastAsiaTheme="minorHAnsi" w:hAnsiTheme="minorHAnsi" w:cs="Arial"/>
                <w:b/>
                <w:i/>
                <w:sz w:val="18"/>
                <w:szCs w:val="18"/>
              </w:rPr>
            </w:pPr>
          </w:p>
          <w:p w14:paraId="2C0067D5" w14:textId="77777777" w:rsidR="00501365" w:rsidRDefault="00501365" w:rsidP="0064495B">
            <w:pPr>
              <w:spacing w:before="0" w:after="0"/>
              <w:jc w:val="both"/>
              <w:rPr>
                <w:rFonts w:asciiTheme="minorHAnsi" w:eastAsiaTheme="minorHAnsi" w:hAnsiTheme="minorHAnsi" w:cs="Arial"/>
                <w:b/>
                <w:i/>
                <w:sz w:val="18"/>
                <w:szCs w:val="18"/>
              </w:rPr>
            </w:pPr>
          </w:p>
          <w:p w14:paraId="269C28F4" w14:textId="77777777" w:rsidR="00CB5D04" w:rsidRDefault="00CB5D04" w:rsidP="0064495B">
            <w:pPr>
              <w:spacing w:before="0" w:after="0"/>
              <w:jc w:val="both"/>
              <w:rPr>
                <w:rFonts w:asciiTheme="minorHAnsi" w:eastAsiaTheme="minorHAnsi" w:hAnsiTheme="minorHAnsi" w:cs="Arial"/>
                <w:b/>
                <w:i/>
                <w:sz w:val="18"/>
                <w:szCs w:val="18"/>
              </w:rPr>
            </w:pPr>
          </w:p>
          <w:p w14:paraId="4FDBD28F" w14:textId="77777777" w:rsidR="00CB5D04" w:rsidRDefault="00CB5D04" w:rsidP="0064495B">
            <w:pPr>
              <w:spacing w:before="0" w:after="0"/>
              <w:jc w:val="both"/>
              <w:rPr>
                <w:rFonts w:asciiTheme="minorHAnsi" w:eastAsiaTheme="minorHAnsi" w:hAnsiTheme="minorHAnsi" w:cs="Arial"/>
                <w:b/>
                <w:i/>
                <w:sz w:val="18"/>
                <w:szCs w:val="18"/>
              </w:rPr>
            </w:pPr>
          </w:p>
          <w:p w14:paraId="3F29A173" w14:textId="77777777" w:rsidR="00CB5D04" w:rsidRDefault="00CB5D04" w:rsidP="0064495B">
            <w:pPr>
              <w:spacing w:before="0" w:after="0"/>
              <w:jc w:val="both"/>
              <w:rPr>
                <w:rFonts w:asciiTheme="minorHAnsi" w:eastAsiaTheme="minorHAnsi" w:hAnsiTheme="minorHAnsi" w:cs="Arial"/>
                <w:b/>
                <w:i/>
                <w:sz w:val="18"/>
                <w:szCs w:val="18"/>
              </w:rPr>
            </w:pPr>
          </w:p>
          <w:p w14:paraId="3B238907" w14:textId="77777777" w:rsidR="00CB5D04" w:rsidRDefault="00CB5D04" w:rsidP="0064495B">
            <w:pPr>
              <w:spacing w:before="0" w:after="0"/>
              <w:jc w:val="both"/>
              <w:rPr>
                <w:rFonts w:asciiTheme="minorHAnsi" w:eastAsiaTheme="minorHAnsi" w:hAnsiTheme="minorHAnsi" w:cs="Arial"/>
                <w:b/>
                <w:i/>
                <w:sz w:val="18"/>
                <w:szCs w:val="18"/>
              </w:rPr>
            </w:pPr>
          </w:p>
          <w:p w14:paraId="5D4C999F" w14:textId="77777777" w:rsidR="00CB5D04" w:rsidRDefault="00CB5D04" w:rsidP="0064495B">
            <w:pPr>
              <w:spacing w:before="0" w:after="0"/>
              <w:jc w:val="both"/>
              <w:rPr>
                <w:rFonts w:asciiTheme="minorHAnsi" w:eastAsiaTheme="minorHAnsi" w:hAnsiTheme="minorHAnsi" w:cs="Arial"/>
                <w:b/>
                <w:i/>
                <w:sz w:val="18"/>
                <w:szCs w:val="18"/>
              </w:rPr>
            </w:pPr>
          </w:p>
          <w:p w14:paraId="1BC4C9DA" w14:textId="1FDD5C04" w:rsidR="005178A3" w:rsidRDefault="005178A3" w:rsidP="005178A3">
            <w:pPr>
              <w:tabs>
                <w:tab w:val="num" w:pos="720"/>
              </w:tabs>
              <w:spacing w:before="0" w:after="0"/>
              <w:jc w:val="both"/>
              <w:rPr>
                <w:rFonts w:asciiTheme="minorHAnsi" w:eastAsiaTheme="minorHAnsi" w:hAnsiTheme="minorHAnsi" w:cs="Arial"/>
                <w:b/>
                <w:i/>
                <w:sz w:val="18"/>
                <w:szCs w:val="18"/>
              </w:rPr>
            </w:pPr>
            <w:r>
              <w:rPr>
                <w:rFonts w:asciiTheme="minorHAnsi" w:eastAsiaTheme="minorHAnsi" w:hAnsiTheme="minorHAnsi" w:cs="Arial"/>
                <w:b/>
                <w:i/>
                <w:sz w:val="18"/>
                <w:szCs w:val="18"/>
              </w:rPr>
              <w:t xml:space="preserve">3.3.8 </w:t>
            </w:r>
            <w:r w:rsidRPr="005178A3">
              <w:rPr>
                <w:rFonts w:asciiTheme="minorHAnsi" w:eastAsiaTheme="minorHAnsi" w:hAnsiTheme="minorHAnsi" w:cs="Arial"/>
                <w:b/>
                <w:i/>
                <w:sz w:val="18"/>
                <w:szCs w:val="18"/>
              </w:rPr>
              <w:t>Calendarul de implementare a proie</w:t>
            </w:r>
            <w:r>
              <w:rPr>
                <w:rFonts w:asciiTheme="minorHAnsi" w:eastAsiaTheme="minorHAnsi" w:hAnsiTheme="minorHAnsi" w:cs="Arial"/>
                <w:b/>
                <w:i/>
                <w:sz w:val="18"/>
                <w:szCs w:val="18"/>
              </w:rPr>
              <w:t>ctului</w:t>
            </w:r>
          </w:p>
          <w:p w14:paraId="242EB96D" w14:textId="1EF2DC6C" w:rsidR="001166F4" w:rsidRPr="001166F4" w:rsidRDefault="001166F4" w:rsidP="001166F4">
            <w:pPr>
              <w:spacing w:before="0" w:after="0"/>
              <w:jc w:val="both"/>
              <w:rPr>
                <w:sz w:val="18"/>
                <w:szCs w:val="18"/>
                <w:lang w:val="it-IT"/>
              </w:rPr>
            </w:pPr>
            <w:r w:rsidRPr="001166F4">
              <w:rPr>
                <w:sz w:val="18"/>
                <w:szCs w:val="18"/>
                <w:lang w:val="it-IT"/>
              </w:rPr>
              <w:t>Completaţi tabelul de mai jos cu activităţile proiectului, atât cele care au avut loc până la momentul depunerii Cererii de finanţare, cât şi cele previzionate a se realiza după momentul depunerii Cererii de finanţare (în vederea implementării proiectului), precum şi cu perioadele la care acestea s-au realizat/ se vor realiza, corelate cu informaţiile de la punctele 3.3.6</w:t>
            </w:r>
          </w:p>
          <w:p w14:paraId="2F8C4112" w14:textId="77777777" w:rsidR="001166F4" w:rsidRPr="001166F4" w:rsidRDefault="001166F4" w:rsidP="001166F4">
            <w:pPr>
              <w:spacing w:before="0" w:after="0"/>
              <w:jc w:val="both"/>
              <w:rPr>
                <w:sz w:val="18"/>
                <w:szCs w:val="18"/>
                <w:lang w:val="it-IT"/>
              </w:rPr>
            </w:pPr>
          </w:p>
          <w:p w14:paraId="32A92B67" w14:textId="77777777" w:rsidR="001166F4" w:rsidRPr="005178A3" w:rsidRDefault="001166F4" w:rsidP="005178A3">
            <w:pPr>
              <w:tabs>
                <w:tab w:val="num" w:pos="720"/>
              </w:tabs>
              <w:spacing w:before="0" w:after="0"/>
              <w:jc w:val="both"/>
              <w:rPr>
                <w:rFonts w:asciiTheme="minorHAnsi" w:eastAsiaTheme="minorHAnsi" w:hAnsiTheme="minorHAnsi" w:cs="Arial"/>
                <w:b/>
                <w:i/>
                <w:sz w:val="18"/>
                <w:szCs w:val="18"/>
              </w:rPr>
            </w:pPr>
          </w:p>
          <w:p w14:paraId="17CD027A" w14:textId="77777777" w:rsidR="00CB5D04" w:rsidRDefault="00CB5D04" w:rsidP="0064495B">
            <w:pPr>
              <w:spacing w:before="0" w:after="0"/>
              <w:jc w:val="both"/>
              <w:rPr>
                <w:rFonts w:asciiTheme="minorHAnsi" w:eastAsiaTheme="minorHAnsi" w:hAnsiTheme="minorHAnsi" w:cs="Arial"/>
                <w:b/>
                <w:i/>
                <w:sz w:val="18"/>
                <w:szCs w:val="18"/>
              </w:rPr>
            </w:pPr>
          </w:p>
          <w:p w14:paraId="2EE4C190" w14:textId="77777777" w:rsidR="00F963FA" w:rsidRDefault="00F963FA" w:rsidP="0064495B">
            <w:pPr>
              <w:spacing w:before="0" w:after="0"/>
              <w:jc w:val="both"/>
              <w:rPr>
                <w:rFonts w:asciiTheme="minorHAnsi" w:eastAsiaTheme="minorHAnsi" w:hAnsiTheme="minorHAnsi" w:cs="Arial"/>
                <w:b/>
                <w:i/>
                <w:sz w:val="18"/>
                <w:szCs w:val="18"/>
              </w:rPr>
            </w:pPr>
          </w:p>
          <w:p w14:paraId="18E2707B" w14:textId="77777777" w:rsidR="00F963FA" w:rsidRDefault="00F963FA" w:rsidP="0064495B">
            <w:pPr>
              <w:spacing w:before="0" w:after="0"/>
              <w:jc w:val="both"/>
              <w:rPr>
                <w:rFonts w:asciiTheme="minorHAnsi" w:eastAsiaTheme="minorHAnsi" w:hAnsiTheme="minorHAnsi" w:cs="Arial"/>
                <w:b/>
                <w:i/>
                <w:sz w:val="18"/>
                <w:szCs w:val="18"/>
              </w:rPr>
            </w:pPr>
          </w:p>
          <w:p w14:paraId="4201D6E1" w14:textId="77777777" w:rsidR="00F963FA" w:rsidRDefault="00F963FA" w:rsidP="0064495B">
            <w:pPr>
              <w:spacing w:before="0" w:after="0"/>
              <w:jc w:val="both"/>
              <w:rPr>
                <w:rFonts w:asciiTheme="minorHAnsi" w:eastAsiaTheme="minorHAnsi" w:hAnsiTheme="minorHAnsi" w:cs="Arial"/>
                <w:b/>
                <w:i/>
                <w:sz w:val="18"/>
                <w:szCs w:val="18"/>
              </w:rPr>
            </w:pPr>
          </w:p>
          <w:p w14:paraId="5B9D586B" w14:textId="77777777" w:rsidR="00F963FA" w:rsidRDefault="00F963FA" w:rsidP="0064495B">
            <w:pPr>
              <w:spacing w:before="0" w:after="0"/>
              <w:jc w:val="both"/>
              <w:rPr>
                <w:rFonts w:asciiTheme="minorHAnsi" w:eastAsiaTheme="minorHAnsi" w:hAnsiTheme="minorHAnsi" w:cs="Arial"/>
                <w:b/>
                <w:i/>
                <w:sz w:val="18"/>
                <w:szCs w:val="18"/>
              </w:rPr>
            </w:pPr>
          </w:p>
          <w:p w14:paraId="3E55E32D" w14:textId="77777777" w:rsidR="00F963FA" w:rsidRDefault="00F963FA" w:rsidP="0064495B">
            <w:pPr>
              <w:spacing w:before="0" w:after="0"/>
              <w:jc w:val="both"/>
              <w:rPr>
                <w:rFonts w:asciiTheme="minorHAnsi" w:eastAsiaTheme="minorHAnsi" w:hAnsiTheme="minorHAnsi" w:cs="Arial"/>
                <w:b/>
                <w:i/>
                <w:sz w:val="18"/>
                <w:szCs w:val="18"/>
              </w:rPr>
            </w:pPr>
          </w:p>
          <w:p w14:paraId="7FF91B2C" w14:textId="77777777" w:rsidR="00F963FA" w:rsidRDefault="00F963FA" w:rsidP="0064495B">
            <w:pPr>
              <w:spacing w:before="0" w:after="0"/>
              <w:jc w:val="both"/>
              <w:rPr>
                <w:rFonts w:asciiTheme="minorHAnsi" w:eastAsiaTheme="minorHAnsi" w:hAnsiTheme="minorHAnsi" w:cs="Arial"/>
                <w:b/>
                <w:i/>
                <w:sz w:val="18"/>
                <w:szCs w:val="18"/>
              </w:rPr>
            </w:pPr>
          </w:p>
          <w:p w14:paraId="1294616C" w14:textId="77777777" w:rsidR="00F963FA" w:rsidRDefault="00F963FA" w:rsidP="0064495B">
            <w:pPr>
              <w:spacing w:before="0" w:after="0"/>
              <w:jc w:val="both"/>
              <w:rPr>
                <w:rFonts w:asciiTheme="minorHAnsi" w:eastAsiaTheme="minorHAnsi" w:hAnsiTheme="minorHAnsi" w:cs="Arial"/>
                <w:b/>
                <w:i/>
                <w:sz w:val="18"/>
                <w:szCs w:val="18"/>
              </w:rPr>
            </w:pPr>
          </w:p>
          <w:p w14:paraId="464E651A" w14:textId="22D09E4D" w:rsidR="00F963FA" w:rsidRPr="00F963FA" w:rsidRDefault="00F963FA" w:rsidP="00F963FA">
            <w:pPr>
              <w:tabs>
                <w:tab w:val="num" w:pos="720"/>
              </w:tabs>
              <w:spacing w:before="0" w:after="0"/>
              <w:jc w:val="both"/>
              <w:rPr>
                <w:rFonts w:asciiTheme="minorHAnsi" w:eastAsiaTheme="minorHAnsi" w:hAnsiTheme="minorHAnsi" w:cs="Arial"/>
                <w:b/>
                <w:i/>
                <w:sz w:val="18"/>
                <w:szCs w:val="18"/>
              </w:rPr>
            </w:pPr>
            <w:bookmarkStart w:id="14" w:name="_Toc447200311"/>
            <w:r>
              <w:rPr>
                <w:rFonts w:asciiTheme="minorHAnsi" w:eastAsiaTheme="minorHAnsi" w:hAnsiTheme="minorHAnsi" w:cs="Arial"/>
                <w:b/>
                <w:i/>
                <w:sz w:val="18"/>
                <w:szCs w:val="18"/>
              </w:rPr>
              <w:t xml:space="preserve">3.4 </w:t>
            </w:r>
            <w:r w:rsidRPr="00F963FA">
              <w:rPr>
                <w:rFonts w:asciiTheme="minorHAnsi" w:eastAsiaTheme="minorHAnsi" w:hAnsiTheme="minorHAnsi" w:cs="Arial"/>
                <w:b/>
                <w:i/>
                <w:sz w:val="18"/>
                <w:szCs w:val="18"/>
              </w:rPr>
              <w:t>Durata de implementare a proiectului</w:t>
            </w:r>
            <w:bookmarkEnd w:id="14"/>
          </w:p>
          <w:p w14:paraId="213D1B66" w14:textId="77777777" w:rsidR="00F963FA" w:rsidRDefault="00F963FA" w:rsidP="0064495B">
            <w:pPr>
              <w:spacing w:before="0" w:after="0"/>
              <w:jc w:val="both"/>
              <w:rPr>
                <w:rFonts w:asciiTheme="minorHAnsi" w:eastAsiaTheme="minorHAnsi" w:hAnsiTheme="minorHAnsi" w:cs="Arial"/>
                <w:b/>
                <w:i/>
                <w:sz w:val="18"/>
                <w:szCs w:val="18"/>
              </w:rPr>
            </w:pPr>
          </w:p>
          <w:p w14:paraId="338B987F" w14:textId="77777777" w:rsidR="00F963FA" w:rsidRDefault="00F963FA" w:rsidP="0064495B">
            <w:pPr>
              <w:spacing w:before="0" w:after="0"/>
              <w:jc w:val="both"/>
              <w:rPr>
                <w:szCs w:val="22"/>
              </w:rPr>
            </w:pPr>
          </w:p>
          <w:p w14:paraId="794BF32B" w14:textId="495741FE" w:rsidR="00F963FA" w:rsidRPr="00F963FA" w:rsidRDefault="00F963FA" w:rsidP="0064495B">
            <w:pPr>
              <w:spacing w:before="0" w:after="0"/>
              <w:jc w:val="both"/>
              <w:rPr>
                <w:sz w:val="18"/>
                <w:szCs w:val="18"/>
                <w:lang w:val="it-IT"/>
              </w:rPr>
            </w:pPr>
            <w:r w:rsidRPr="00F963FA">
              <w:rPr>
                <w:sz w:val="18"/>
                <w:szCs w:val="18"/>
                <w:lang w:val="it-IT"/>
              </w:rPr>
              <w:t>ATENTIE!</w:t>
            </w:r>
          </w:p>
          <w:p w14:paraId="71BC9E85" w14:textId="77777777" w:rsidR="00F963FA" w:rsidRPr="00F963FA" w:rsidRDefault="00F963FA" w:rsidP="00F963FA">
            <w:pPr>
              <w:spacing w:before="0" w:after="0"/>
              <w:jc w:val="both"/>
              <w:rPr>
                <w:sz w:val="18"/>
                <w:szCs w:val="18"/>
                <w:lang w:val="it-IT"/>
              </w:rPr>
            </w:pPr>
            <w:r w:rsidRPr="00F963FA">
              <w:rPr>
                <w:sz w:val="18"/>
                <w:szCs w:val="18"/>
                <w:lang w:val="it-IT"/>
              </w:rPr>
              <w:t xml:space="preserve">Data de la care se consideră eligibile cheltuielile </w:t>
            </w:r>
            <w:r w:rsidRPr="00F963FA">
              <w:rPr>
                <w:sz w:val="18"/>
                <w:szCs w:val="18"/>
                <w:lang w:val="it-IT"/>
              </w:rPr>
              <w:lastRenderedPageBreak/>
              <w:t>incluse in cadrul POR 2014-2020 este 01 ianuarie 2014 in conformitate cu HG. 399/2015</w:t>
            </w:r>
          </w:p>
          <w:p w14:paraId="454C589F" w14:textId="7A55DBBE" w:rsidR="00F963FA" w:rsidRPr="00D665DF" w:rsidRDefault="00F963FA" w:rsidP="0064495B">
            <w:pPr>
              <w:spacing w:before="0" w:after="0"/>
              <w:jc w:val="both"/>
              <w:rPr>
                <w:rFonts w:asciiTheme="minorHAnsi" w:eastAsiaTheme="minorHAnsi" w:hAnsiTheme="minorHAnsi" w:cs="Arial"/>
                <w:b/>
                <w:i/>
                <w:sz w:val="18"/>
                <w:szCs w:val="18"/>
              </w:rPr>
            </w:pPr>
          </w:p>
        </w:tc>
        <w:tc>
          <w:tcPr>
            <w:tcW w:w="4536" w:type="dxa"/>
          </w:tcPr>
          <w:p w14:paraId="386861C2" w14:textId="77777777" w:rsidR="00B662C8" w:rsidRDefault="00434C01" w:rsidP="00070D9E">
            <w:pPr>
              <w:spacing w:before="0" w:after="160" w:line="276" w:lineRule="auto"/>
              <w:ind w:left="567" w:hanging="567"/>
              <w:contextualSpacing/>
              <w:jc w:val="both"/>
              <w:rPr>
                <w:rFonts w:asciiTheme="minorHAnsi" w:eastAsiaTheme="minorHAnsi" w:hAnsiTheme="minorHAnsi" w:cs="Arial"/>
                <w:b/>
                <w:i/>
                <w:sz w:val="18"/>
                <w:szCs w:val="18"/>
                <w:lang w:val="ro-RO"/>
              </w:rPr>
            </w:pPr>
            <w:r w:rsidRPr="00D665DF">
              <w:rPr>
                <w:rFonts w:asciiTheme="minorHAnsi" w:eastAsiaTheme="minorHAnsi" w:hAnsiTheme="minorHAnsi" w:cs="Arial"/>
                <w:b/>
                <w:i/>
                <w:sz w:val="18"/>
                <w:szCs w:val="18"/>
              </w:rPr>
              <w:lastRenderedPageBreak/>
              <w:t xml:space="preserve">Anexa </w:t>
            </w:r>
            <w:r>
              <w:rPr>
                <w:rFonts w:asciiTheme="minorHAnsi" w:eastAsiaTheme="minorHAnsi" w:hAnsiTheme="minorHAnsi" w:cs="Arial"/>
                <w:b/>
                <w:i/>
                <w:sz w:val="18"/>
                <w:szCs w:val="18"/>
              </w:rPr>
              <w:t>7.1.6</w:t>
            </w:r>
            <w:r w:rsidRPr="00D665DF">
              <w:rPr>
                <w:rFonts w:asciiTheme="minorHAnsi" w:eastAsiaTheme="minorHAnsi" w:hAnsiTheme="minorHAnsi" w:cs="Arial"/>
                <w:b/>
                <w:i/>
                <w:sz w:val="18"/>
                <w:szCs w:val="18"/>
              </w:rPr>
              <w:t xml:space="preserve"> </w:t>
            </w:r>
            <w:r>
              <w:rPr>
                <w:rFonts w:asciiTheme="minorHAnsi" w:eastAsiaTheme="minorHAnsi" w:hAnsiTheme="minorHAnsi" w:cs="Arial"/>
                <w:b/>
                <w:i/>
                <w:sz w:val="18"/>
                <w:szCs w:val="18"/>
              </w:rPr>
              <w:t>Formularul cererii de finan</w:t>
            </w:r>
            <w:r>
              <w:rPr>
                <w:rFonts w:asciiTheme="minorHAnsi" w:eastAsiaTheme="minorHAnsi" w:hAnsiTheme="minorHAnsi" w:cs="Arial"/>
                <w:b/>
                <w:i/>
                <w:sz w:val="18"/>
                <w:szCs w:val="18"/>
                <w:lang w:val="ro-RO"/>
              </w:rPr>
              <w:t>ţare</w:t>
            </w:r>
          </w:p>
          <w:p w14:paraId="06F20863" w14:textId="77777777" w:rsidR="00434C01" w:rsidRPr="00D70FAF" w:rsidRDefault="00434C01" w:rsidP="00434C01">
            <w:pPr>
              <w:spacing w:before="0" w:after="160" w:line="276" w:lineRule="auto"/>
              <w:ind w:left="567" w:hanging="567"/>
              <w:contextualSpacing/>
              <w:jc w:val="both"/>
              <w:rPr>
                <w:b/>
                <w:i/>
                <w:color w:val="000000"/>
                <w:sz w:val="18"/>
                <w:szCs w:val="18"/>
                <w:lang w:eastAsia="ro-RO"/>
              </w:rPr>
            </w:pPr>
            <w:r w:rsidRPr="00D70FAF">
              <w:rPr>
                <w:b/>
                <w:i/>
                <w:color w:val="000000"/>
                <w:sz w:val="18"/>
                <w:szCs w:val="18"/>
                <w:lang w:val="ro-RO" w:eastAsia="ro-RO"/>
              </w:rPr>
              <w:t xml:space="preserve">Corelare cu Ghidul General </w:t>
            </w:r>
          </w:p>
          <w:p w14:paraId="67632B57" w14:textId="77777777" w:rsidR="00DA3711" w:rsidRPr="00DA3711" w:rsidRDefault="00DA3711" w:rsidP="00DA3711">
            <w:pPr>
              <w:spacing w:before="0" w:after="0"/>
              <w:rPr>
                <w:rFonts w:asciiTheme="minorHAnsi" w:eastAsiaTheme="minorHAnsi" w:hAnsiTheme="minorHAnsi" w:cs="Arial"/>
                <w:b/>
                <w:i/>
                <w:sz w:val="18"/>
                <w:szCs w:val="18"/>
              </w:rPr>
            </w:pPr>
            <w:r>
              <w:rPr>
                <w:rFonts w:asciiTheme="minorHAnsi" w:eastAsiaTheme="minorHAnsi" w:hAnsiTheme="minorHAnsi" w:cs="Arial"/>
                <w:b/>
                <w:i/>
                <w:sz w:val="18"/>
                <w:szCs w:val="18"/>
              </w:rPr>
              <w:t xml:space="preserve">Cap.1.7 </w:t>
            </w:r>
            <w:r w:rsidRPr="00DA3711">
              <w:rPr>
                <w:rFonts w:asciiTheme="minorHAnsi" w:eastAsiaTheme="minorHAnsi" w:hAnsiTheme="minorHAnsi" w:cs="Arial"/>
                <w:b/>
                <w:i/>
                <w:sz w:val="18"/>
                <w:szCs w:val="18"/>
              </w:rPr>
              <w:t>Sprijin primit din fonduri publice şi/sau împrumuturi din partea instituţiilor financiare internaţionale (IFI)</w:t>
            </w:r>
          </w:p>
          <w:p w14:paraId="23329AA3" w14:textId="77777777" w:rsidR="00DA3711" w:rsidRDefault="00DA3711" w:rsidP="00434C01">
            <w:pPr>
              <w:spacing w:before="0" w:after="160" w:line="276" w:lineRule="auto"/>
              <w:ind w:left="567" w:hanging="567"/>
              <w:contextualSpacing/>
              <w:jc w:val="both"/>
              <w:rPr>
                <w:rFonts w:asciiTheme="minorHAnsi" w:eastAsiaTheme="minorHAnsi" w:hAnsiTheme="minorHAnsi" w:cs="Arial"/>
                <w:b/>
                <w:i/>
                <w:sz w:val="18"/>
                <w:szCs w:val="18"/>
                <w:lang w:val="ro-RO"/>
              </w:rPr>
            </w:pPr>
          </w:p>
          <w:p w14:paraId="24872935" w14:textId="77777777" w:rsidR="00C44810" w:rsidRPr="00C44810" w:rsidRDefault="00C44810" w:rsidP="003E2C7D">
            <w:pPr>
              <w:shd w:val="clear" w:color="auto" w:fill="FFFFFF" w:themeFill="background1"/>
              <w:spacing w:before="0" w:after="0"/>
              <w:jc w:val="both"/>
              <w:rPr>
                <w:sz w:val="18"/>
                <w:szCs w:val="18"/>
                <w:lang w:val="it-IT"/>
              </w:rPr>
            </w:pPr>
            <w:r w:rsidRPr="00C44810">
              <w:rPr>
                <w:sz w:val="18"/>
                <w:szCs w:val="18"/>
                <w:lang w:val="it-IT"/>
              </w:rPr>
              <w:t xml:space="preserve">Dacă este cazul, vă rugăm specificaţi următoarele informaţii pentru </w:t>
            </w:r>
            <w:r w:rsidRPr="003E2C7D">
              <w:rPr>
                <w:sz w:val="18"/>
                <w:szCs w:val="18"/>
                <w:lang w:val="it-IT"/>
              </w:rPr>
              <w:t>maxim 5 proiecte finanţate din fonduri publice, în special cele finanțate din POR 2007-2013/fonduri europene.</w:t>
            </w:r>
          </w:p>
          <w:p w14:paraId="2595D054" w14:textId="77777777" w:rsidR="00434C01" w:rsidRDefault="00434C01" w:rsidP="00070D9E">
            <w:pPr>
              <w:spacing w:before="0" w:after="160" w:line="276" w:lineRule="auto"/>
              <w:ind w:left="567" w:hanging="567"/>
              <w:contextualSpacing/>
              <w:jc w:val="both"/>
              <w:rPr>
                <w:rFonts w:asciiTheme="minorHAnsi" w:eastAsiaTheme="minorHAnsi" w:hAnsiTheme="minorHAnsi" w:cs="Arial"/>
                <w:b/>
                <w:i/>
                <w:sz w:val="18"/>
                <w:szCs w:val="18"/>
                <w:lang w:val="ro-RO"/>
              </w:rPr>
            </w:pPr>
          </w:p>
          <w:p w14:paraId="7F65E4C7" w14:textId="2A0E65B4" w:rsidR="00434C01" w:rsidRPr="00A6704D" w:rsidRDefault="00A6704D" w:rsidP="00070D9E">
            <w:pPr>
              <w:spacing w:before="0" w:after="160" w:line="276" w:lineRule="auto"/>
              <w:ind w:left="567" w:hanging="567"/>
              <w:contextualSpacing/>
              <w:jc w:val="both"/>
              <w:rPr>
                <w:sz w:val="18"/>
                <w:szCs w:val="18"/>
                <w:lang w:val="it-IT"/>
              </w:rPr>
            </w:pPr>
            <w:r w:rsidRPr="00A6704D">
              <w:rPr>
                <w:sz w:val="18"/>
                <w:szCs w:val="18"/>
                <w:lang w:val="it-IT"/>
              </w:rPr>
              <w:t>Paragraful se elimină.</w:t>
            </w:r>
          </w:p>
          <w:p w14:paraId="2673B510" w14:textId="77777777" w:rsidR="00434C01" w:rsidRDefault="00434C01" w:rsidP="00070D9E">
            <w:pPr>
              <w:spacing w:before="0" w:after="160" w:line="276" w:lineRule="auto"/>
              <w:ind w:left="567" w:hanging="567"/>
              <w:contextualSpacing/>
              <w:jc w:val="both"/>
              <w:rPr>
                <w:b/>
                <w:i/>
                <w:color w:val="000000"/>
                <w:sz w:val="18"/>
                <w:szCs w:val="18"/>
                <w:lang w:eastAsia="ro-RO"/>
              </w:rPr>
            </w:pPr>
          </w:p>
          <w:p w14:paraId="3FF5F676" w14:textId="77777777" w:rsidR="00DA1560" w:rsidRDefault="00DA1560" w:rsidP="00070D9E">
            <w:pPr>
              <w:spacing w:before="0" w:after="160" w:line="276" w:lineRule="auto"/>
              <w:ind w:left="567" w:hanging="567"/>
              <w:contextualSpacing/>
              <w:jc w:val="both"/>
              <w:rPr>
                <w:b/>
                <w:i/>
                <w:color w:val="000000"/>
                <w:sz w:val="18"/>
                <w:szCs w:val="18"/>
                <w:lang w:eastAsia="ro-RO"/>
              </w:rPr>
            </w:pPr>
          </w:p>
          <w:p w14:paraId="59FCE9ED" w14:textId="77777777" w:rsidR="00DA1560" w:rsidRDefault="00DA1560" w:rsidP="00070D9E">
            <w:pPr>
              <w:spacing w:before="0" w:after="160" w:line="276" w:lineRule="auto"/>
              <w:ind w:left="567" w:hanging="567"/>
              <w:contextualSpacing/>
              <w:jc w:val="both"/>
              <w:rPr>
                <w:b/>
                <w:i/>
                <w:color w:val="000000"/>
                <w:sz w:val="18"/>
                <w:szCs w:val="18"/>
                <w:lang w:eastAsia="ro-RO"/>
              </w:rPr>
            </w:pPr>
          </w:p>
          <w:p w14:paraId="56A719DD" w14:textId="77777777" w:rsidR="00DA1560" w:rsidRDefault="00DA1560" w:rsidP="00070D9E">
            <w:pPr>
              <w:spacing w:before="0" w:after="160" w:line="276" w:lineRule="auto"/>
              <w:ind w:left="567" w:hanging="567"/>
              <w:contextualSpacing/>
              <w:jc w:val="both"/>
              <w:rPr>
                <w:b/>
                <w:i/>
                <w:color w:val="000000"/>
                <w:sz w:val="18"/>
                <w:szCs w:val="18"/>
                <w:lang w:eastAsia="ro-RO"/>
              </w:rPr>
            </w:pPr>
          </w:p>
          <w:p w14:paraId="63981B49" w14:textId="77777777" w:rsidR="00DA1560" w:rsidRPr="00DA1560" w:rsidRDefault="00DA1560" w:rsidP="00DA1560">
            <w:pPr>
              <w:spacing w:before="0" w:after="0"/>
              <w:rPr>
                <w:rFonts w:asciiTheme="minorHAnsi" w:eastAsiaTheme="minorHAnsi" w:hAnsiTheme="minorHAnsi" w:cs="Arial"/>
                <w:b/>
                <w:i/>
                <w:sz w:val="18"/>
                <w:szCs w:val="18"/>
              </w:rPr>
            </w:pPr>
            <w:r w:rsidRPr="00DA1560">
              <w:rPr>
                <w:rFonts w:asciiTheme="minorHAnsi" w:eastAsiaTheme="minorHAnsi" w:hAnsiTheme="minorHAnsi" w:cs="Arial"/>
                <w:b/>
                <w:i/>
                <w:sz w:val="18"/>
                <w:szCs w:val="18"/>
              </w:rPr>
              <w:t>Cap.3.2 Localizarea proiectului</w:t>
            </w:r>
          </w:p>
          <w:p w14:paraId="20482D91" w14:textId="77777777" w:rsidR="00DA1560" w:rsidRPr="00DA1560" w:rsidRDefault="00DA1560" w:rsidP="00DA1560">
            <w:pPr>
              <w:spacing w:before="0" w:after="0"/>
              <w:jc w:val="both"/>
              <w:rPr>
                <w:sz w:val="18"/>
                <w:szCs w:val="18"/>
                <w:lang w:val="it-IT"/>
              </w:rPr>
            </w:pPr>
            <w:r w:rsidRPr="00DA1560">
              <w:rPr>
                <w:sz w:val="18"/>
                <w:szCs w:val="18"/>
                <w:lang w:val="it-IT"/>
              </w:rPr>
              <w:t>Locul de implementare al proiectului: ... Completaţi cu adresa completă a locului de implementare a proiectului (țară, regiunea de dezvoltare, județ, localitate de implementare proiect, adresă)</w:t>
            </w:r>
          </w:p>
          <w:p w14:paraId="52FC9946" w14:textId="77777777" w:rsidR="00DA1560" w:rsidRPr="00DA1560" w:rsidRDefault="00DA1560" w:rsidP="00DA1560">
            <w:pPr>
              <w:spacing w:before="0" w:after="0"/>
              <w:jc w:val="both"/>
              <w:rPr>
                <w:sz w:val="18"/>
                <w:szCs w:val="18"/>
                <w:lang w:val="it-IT"/>
              </w:rPr>
            </w:pPr>
            <w:r w:rsidRPr="00DA1560">
              <w:rPr>
                <w:sz w:val="18"/>
                <w:szCs w:val="18"/>
                <w:lang w:val="it-IT"/>
              </w:rPr>
              <w:t>Se va completa inclusiv dacă localitatea de implementare are:</w:t>
            </w:r>
          </w:p>
          <w:p w14:paraId="3F91036C" w14:textId="00171B3E" w:rsidR="00DA1560" w:rsidRPr="00DA1560" w:rsidRDefault="00DA1560" w:rsidP="00DA1560">
            <w:pPr>
              <w:spacing w:before="0" w:after="0"/>
              <w:jc w:val="both"/>
              <w:rPr>
                <w:sz w:val="18"/>
                <w:szCs w:val="18"/>
                <w:lang w:val="it-IT"/>
              </w:rPr>
            </w:pPr>
            <w:r w:rsidRPr="00DA1560">
              <w:rPr>
                <w:sz w:val="18"/>
                <w:szCs w:val="18"/>
                <w:lang w:val="it-IT"/>
              </w:rPr>
              <w:t>-</w:t>
            </w:r>
            <w:r w:rsidR="0064495B">
              <w:rPr>
                <w:sz w:val="18"/>
                <w:szCs w:val="18"/>
                <w:lang w:val="it-IT"/>
              </w:rPr>
              <w:t xml:space="preserve"> </w:t>
            </w:r>
            <w:r w:rsidRPr="00DA1560">
              <w:rPr>
                <w:sz w:val="18"/>
                <w:szCs w:val="18"/>
                <w:lang w:val="it-IT"/>
              </w:rPr>
              <w:t xml:space="preserve">statut de stațiune turistică definită conform legii HG 852 din 2008, pentru aprobarea normelor şi criteriilor de atestare a staţiunilor turistice, cu modificările şi completările ulterioare sau, </w:t>
            </w:r>
          </w:p>
          <w:p w14:paraId="0C08CB80" w14:textId="07FB130E" w:rsidR="00DA1560" w:rsidRPr="00DA1560" w:rsidRDefault="00DA1560" w:rsidP="00DA1560">
            <w:pPr>
              <w:spacing w:before="0" w:after="0"/>
              <w:jc w:val="both"/>
              <w:rPr>
                <w:sz w:val="18"/>
                <w:szCs w:val="18"/>
                <w:lang w:val="it-IT"/>
              </w:rPr>
            </w:pPr>
            <w:r w:rsidRPr="00DA1560">
              <w:rPr>
                <w:sz w:val="18"/>
                <w:szCs w:val="18"/>
                <w:lang w:val="it-IT"/>
              </w:rPr>
              <w:t>-</w:t>
            </w:r>
            <w:r w:rsidR="0064495B">
              <w:rPr>
                <w:sz w:val="18"/>
                <w:szCs w:val="18"/>
                <w:lang w:val="it-IT"/>
              </w:rPr>
              <w:t xml:space="preserve"> </w:t>
            </w:r>
            <w:r w:rsidRPr="00DA1560">
              <w:rPr>
                <w:sz w:val="18"/>
                <w:szCs w:val="18"/>
                <w:lang w:val="it-IT"/>
              </w:rPr>
              <w:t>statut de stațiune turistică definită conform legii HG 852 din 2008, pentru aprobarea normelor şi criteriilor de atestare a staţiunilor turistice, cu modificările şi completările ulterioare şi statut de staţiune balneară, climatică şi balneoclimatică în conformitate cu prevederile OG nr. 109/2000, privind staţiunile balneare, climatice şi balneoclimatice, cu modificările şi completările ulterioare.</w:t>
            </w:r>
          </w:p>
          <w:p w14:paraId="117CC31D" w14:textId="77777777" w:rsidR="0064495B" w:rsidRDefault="0064495B" w:rsidP="00DA1560">
            <w:pPr>
              <w:rPr>
                <w:bCs/>
                <w:sz w:val="18"/>
                <w:szCs w:val="18"/>
              </w:rPr>
            </w:pPr>
          </w:p>
          <w:p w14:paraId="0610E366" w14:textId="77777777" w:rsidR="00DA1560" w:rsidRPr="00DA1560" w:rsidRDefault="00DA1560" w:rsidP="00DA1560">
            <w:pPr>
              <w:rPr>
                <w:bCs/>
                <w:sz w:val="18"/>
                <w:szCs w:val="18"/>
              </w:rPr>
            </w:pPr>
            <w:r w:rsidRPr="00DA1560">
              <w:rPr>
                <w:bCs/>
                <w:sz w:val="18"/>
                <w:szCs w:val="18"/>
              </w:rPr>
              <w:lastRenderedPageBreak/>
              <w:t>Atenţie:</w:t>
            </w:r>
          </w:p>
          <w:p w14:paraId="4873AD57" w14:textId="77777777" w:rsidR="00DA1560" w:rsidRDefault="00DA1560" w:rsidP="00070D9E">
            <w:pPr>
              <w:spacing w:before="0" w:after="160" w:line="276" w:lineRule="auto"/>
              <w:ind w:left="567" w:hanging="567"/>
              <w:contextualSpacing/>
              <w:jc w:val="both"/>
              <w:rPr>
                <w:b/>
                <w:i/>
                <w:color w:val="000000"/>
                <w:sz w:val="18"/>
                <w:szCs w:val="18"/>
                <w:lang w:eastAsia="ro-RO"/>
              </w:rPr>
            </w:pPr>
          </w:p>
          <w:p w14:paraId="18CDB328" w14:textId="052789E8" w:rsidR="00DA1560" w:rsidRPr="00DA1560" w:rsidRDefault="00DA1560" w:rsidP="00DA1560">
            <w:pPr>
              <w:spacing w:before="0" w:after="160" w:line="276" w:lineRule="auto"/>
              <w:ind w:left="34" w:hanging="34"/>
              <w:contextualSpacing/>
              <w:jc w:val="both"/>
              <w:rPr>
                <w:sz w:val="18"/>
                <w:szCs w:val="18"/>
                <w:lang w:val="it-IT"/>
              </w:rPr>
            </w:pPr>
            <w:r w:rsidRPr="00DA1560">
              <w:rPr>
                <w:sz w:val="18"/>
                <w:szCs w:val="18"/>
                <w:lang w:val="it-IT"/>
              </w:rPr>
              <w:t>Se va menționa numărul documentului care atestă proprietatea/administrarea pe care se realizează investiția, precum și, dacă este cazul, modificările și completările ulterioare la respectivul document. În cazul în care pe terenul respectiv există mai multe construcții, se vor menționa care sunt construcțiile pe care se va interveni prin proiect.</w:t>
            </w:r>
          </w:p>
          <w:p w14:paraId="265EC320" w14:textId="77777777" w:rsidR="00DA1560" w:rsidRDefault="00DA1560" w:rsidP="00070D9E">
            <w:pPr>
              <w:spacing w:before="0" w:after="160" w:line="276" w:lineRule="auto"/>
              <w:ind w:left="567" w:hanging="567"/>
              <w:contextualSpacing/>
              <w:jc w:val="both"/>
              <w:rPr>
                <w:b/>
                <w:i/>
                <w:color w:val="000000"/>
                <w:sz w:val="18"/>
                <w:szCs w:val="18"/>
                <w:lang w:eastAsia="ro-RO"/>
              </w:rPr>
            </w:pPr>
          </w:p>
          <w:p w14:paraId="1C7061F1" w14:textId="77777777" w:rsidR="00DA1560" w:rsidRDefault="00DA1560" w:rsidP="00070D9E">
            <w:pPr>
              <w:spacing w:before="0" w:after="160" w:line="276" w:lineRule="auto"/>
              <w:ind w:left="567" w:hanging="567"/>
              <w:contextualSpacing/>
              <w:jc w:val="both"/>
              <w:rPr>
                <w:b/>
                <w:i/>
                <w:color w:val="000000"/>
                <w:sz w:val="18"/>
                <w:szCs w:val="18"/>
                <w:lang w:eastAsia="ro-RO"/>
              </w:rPr>
            </w:pPr>
          </w:p>
          <w:p w14:paraId="2D665C80" w14:textId="77777777" w:rsidR="00DA1560" w:rsidRDefault="00DA1560" w:rsidP="00070D9E">
            <w:pPr>
              <w:spacing w:before="0" w:after="160" w:line="276" w:lineRule="auto"/>
              <w:ind w:left="567" w:hanging="567"/>
              <w:contextualSpacing/>
              <w:jc w:val="both"/>
              <w:rPr>
                <w:b/>
                <w:i/>
                <w:color w:val="000000"/>
                <w:sz w:val="18"/>
                <w:szCs w:val="18"/>
                <w:lang w:eastAsia="ro-RO"/>
              </w:rPr>
            </w:pPr>
          </w:p>
          <w:p w14:paraId="3164924E" w14:textId="77777777" w:rsidR="001D0705" w:rsidRPr="00E13D2A" w:rsidRDefault="001D0705" w:rsidP="001D0705">
            <w:pPr>
              <w:spacing w:before="0" w:after="0"/>
              <w:rPr>
                <w:rFonts w:asciiTheme="minorHAnsi" w:eastAsiaTheme="minorHAnsi" w:hAnsiTheme="minorHAnsi" w:cs="Arial"/>
                <w:b/>
                <w:i/>
                <w:sz w:val="18"/>
                <w:szCs w:val="18"/>
              </w:rPr>
            </w:pPr>
            <w:r>
              <w:rPr>
                <w:rFonts w:asciiTheme="minorHAnsi" w:eastAsiaTheme="minorHAnsi" w:hAnsiTheme="minorHAnsi" w:cs="Arial"/>
                <w:b/>
                <w:i/>
                <w:sz w:val="18"/>
                <w:szCs w:val="18"/>
              </w:rPr>
              <w:t xml:space="preserve">3.3 </w:t>
            </w:r>
            <w:r w:rsidRPr="00E13D2A">
              <w:rPr>
                <w:rFonts w:asciiTheme="minorHAnsi" w:eastAsiaTheme="minorHAnsi" w:hAnsiTheme="minorHAnsi" w:cs="Arial"/>
                <w:b/>
                <w:i/>
                <w:sz w:val="18"/>
                <w:szCs w:val="18"/>
              </w:rPr>
              <w:t xml:space="preserve">Descrierea proiectului </w:t>
            </w:r>
          </w:p>
          <w:p w14:paraId="7A4D8B68" w14:textId="77777777" w:rsidR="001D0705" w:rsidRDefault="001D0705" w:rsidP="001D0705">
            <w:pPr>
              <w:spacing w:before="0" w:after="0"/>
              <w:rPr>
                <w:rFonts w:asciiTheme="minorHAnsi" w:eastAsiaTheme="minorHAnsi" w:hAnsiTheme="minorHAnsi" w:cs="Arial"/>
                <w:b/>
                <w:i/>
                <w:sz w:val="18"/>
                <w:szCs w:val="18"/>
              </w:rPr>
            </w:pPr>
          </w:p>
          <w:p w14:paraId="0BEA0327" w14:textId="77777777" w:rsidR="001D0705" w:rsidRDefault="001D0705" w:rsidP="001D0705">
            <w:pPr>
              <w:spacing w:before="0" w:after="0"/>
              <w:rPr>
                <w:rFonts w:asciiTheme="minorHAnsi" w:eastAsiaTheme="minorHAnsi" w:hAnsiTheme="minorHAnsi" w:cs="Arial"/>
                <w:b/>
                <w:i/>
                <w:sz w:val="18"/>
                <w:szCs w:val="18"/>
              </w:rPr>
            </w:pPr>
            <w:r>
              <w:rPr>
                <w:rFonts w:asciiTheme="minorHAnsi" w:eastAsiaTheme="minorHAnsi" w:hAnsiTheme="minorHAnsi" w:cs="Arial"/>
                <w:b/>
                <w:i/>
                <w:sz w:val="18"/>
                <w:szCs w:val="18"/>
              </w:rPr>
              <w:t xml:space="preserve">3.3.3 </w:t>
            </w:r>
            <w:r w:rsidRPr="001D0705">
              <w:rPr>
                <w:rFonts w:asciiTheme="minorHAnsi" w:eastAsiaTheme="minorHAnsi" w:hAnsiTheme="minorHAnsi" w:cs="Arial"/>
                <w:b/>
                <w:i/>
                <w:sz w:val="18"/>
                <w:szCs w:val="18"/>
              </w:rPr>
              <w:t xml:space="preserve">Contextul </w:t>
            </w:r>
          </w:p>
          <w:p w14:paraId="5763AAB1" w14:textId="77777777" w:rsidR="001D0705" w:rsidRDefault="001D0705" w:rsidP="00070D9E">
            <w:pPr>
              <w:spacing w:before="0" w:after="160" w:line="276" w:lineRule="auto"/>
              <w:ind w:left="567" w:hanging="567"/>
              <w:contextualSpacing/>
              <w:jc w:val="both"/>
              <w:rPr>
                <w:b/>
                <w:i/>
                <w:color w:val="000000"/>
                <w:sz w:val="18"/>
                <w:szCs w:val="18"/>
                <w:lang w:eastAsia="ro-RO"/>
              </w:rPr>
            </w:pPr>
          </w:p>
          <w:p w14:paraId="25982AAF" w14:textId="77777777" w:rsidR="001D0705" w:rsidRPr="001D0705" w:rsidRDefault="001D0705" w:rsidP="001D0705">
            <w:pPr>
              <w:spacing w:before="0" w:after="0"/>
              <w:jc w:val="both"/>
              <w:rPr>
                <w:sz w:val="18"/>
                <w:szCs w:val="18"/>
                <w:lang w:val="it-IT"/>
              </w:rPr>
            </w:pPr>
            <w:r w:rsidRPr="001D0705">
              <w:rPr>
                <w:sz w:val="18"/>
                <w:szCs w:val="18"/>
                <w:lang w:val="it-IT"/>
              </w:rPr>
              <w:t xml:space="preserve">Se va descrie modul în care proiectul relaţionează/se încadrează/răspunde unei strategii naţionale în domeniu, modul în care proiectul se corelează cu alte proiecte finanţate din fonduri publice/private în regiune/ judeţ, modul în care proiectul se încadrează </w:t>
            </w:r>
            <w:r w:rsidRPr="00EA7E33">
              <w:rPr>
                <w:sz w:val="18"/>
                <w:szCs w:val="18"/>
                <w:lang w:val="it-IT"/>
              </w:rPr>
              <w:t>în documentele strategice relevante pentru prioritatea de investițíi 7.1, strategia locală de dezvoltare, etc. completând tabelul de mai jos:</w:t>
            </w:r>
          </w:p>
          <w:p w14:paraId="20761165" w14:textId="77777777" w:rsidR="00501365" w:rsidRDefault="00501365" w:rsidP="00501365">
            <w:pPr>
              <w:spacing w:before="0" w:after="0"/>
              <w:jc w:val="both"/>
              <w:rPr>
                <w:rFonts w:asciiTheme="minorHAnsi" w:eastAsiaTheme="minorHAnsi" w:hAnsiTheme="minorHAnsi" w:cs="Arial"/>
                <w:b/>
                <w:i/>
                <w:sz w:val="18"/>
                <w:szCs w:val="18"/>
              </w:rPr>
            </w:pPr>
            <w:r>
              <w:rPr>
                <w:rFonts w:asciiTheme="minorHAnsi" w:eastAsiaTheme="minorHAnsi" w:hAnsiTheme="minorHAnsi" w:cs="Arial"/>
                <w:b/>
                <w:i/>
                <w:sz w:val="18"/>
                <w:szCs w:val="18"/>
              </w:rPr>
              <w:t xml:space="preserve">3.3.6 </w:t>
            </w:r>
            <w:r w:rsidRPr="00501365">
              <w:rPr>
                <w:rFonts w:asciiTheme="minorHAnsi" w:eastAsiaTheme="minorHAnsi" w:hAnsiTheme="minorHAnsi" w:cs="Arial"/>
                <w:b/>
                <w:i/>
                <w:sz w:val="18"/>
                <w:szCs w:val="18"/>
              </w:rPr>
              <w:t>Gradul de pregătire a proiectului</w:t>
            </w:r>
          </w:p>
          <w:p w14:paraId="6C8619A5" w14:textId="77777777" w:rsidR="00501365" w:rsidRDefault="00501365" w:rsidP="00501365">
            <w:pPr>
              <w:spacing w:before="0" w:after="0"/>
              <w:jc w:val="both"/>
              <w:rPr>
                <w:sz w:val="18"/>
                <w:szCs w:val="18"/>
                <w:lang w:val="it-IT"/>
              </w:rPr>
            </w:pPr>
            <w:r w:rsidRPr="00501365">
              <w:rPr>
                <w:sz w:val="18"/>
                <w:szCs w:val="18"/>
                <w:lang w:val="it-IT"/>
              </w:rPr>
              <w:t>Aceste documente pot fi proiectul tehnic, autorizația de construire, anunțul privind lansarea procedurii în SEAP, contractul de lucrări atribuit dupa 01.01.2014.</w:t>
            </w:r>
          </w:p>
          <w:p w14:paraId="264B56A6" w14:textId="425E7692" w:rsidR="00CB5D04" w:rsidRPr="00CB5D04" w:rsidRDefault="00CB5D04" w:rsidP="00501365">
            <w:pPr>
              <w:spacing w:before="0" w:after="0"/>
              <w:jc w:val="both"/>
              <w:rPr>
                <w:rFonts w:asciiTheme="minorHAnsi" w:eastAsiaTheme="minorHAnsi" w:hAnsiTheme="minorHAnsi" w:cs="Arial"/>
                <w:b/>
                <w:i/>
                <w:sz w:val="18"/>
                <w:szCs w:val="18"/>
              </w:rPr>
            </w:pPr>
            <w:r>
              <w:rPr>
                <w:rFonts w:asciiTheme="minorHAnsi" w:eastAsiaTheme="minorHAnsi" w:hAnsiTheme="minorHAnsi" w:cs="Arial"/>
                <w:b/>
                <w:i/>
                <w:sz w:val="18"/>
                <w:szCs w:val="18"/>
              </w:rPr>
              <w:t xml:space="preserve">3.3.7 </w:t>
            </w:r>
            <w:r w:rsidRPr="00CB5D04">
              <w:rPr>
                <w:rFonts w:asciiTheme="minorHAnsi" w:eastAsiaTheme="minorHAnsi" w:hAnsiTheme="minorHAnsi" w:cs="Arial"/>
                <w:b/>
                <w:i/>
                <w:sz w:val="18"/>
                <w:szCs w:val="18"/>
              </w:rPr>
              <w:t>Activităţile proiectului</w:t>
            </w:r>
          </w:p>
          <w:p w14:paraId="3347DF7E" w14:textId="69772376" w:rsidR="00CB5D04" w:rsidRDefault="00CB5D04" w:rsidP="00501365">
            <w:pPr>
              <w:spacing w:before="0" w:after="0"/>
              <w:jc w:val="both"/>
              <w:rPr>
                <w:sz w:val="18"/>
                <w:szCs w:val="18"/>
                <w:lang w:val="it-IT"/>
              </w:rPr>
            </w:pPr>
            <w:r w:rsidRPr="00EA7E33">
              <w:rPr>
                <w:sz w:val="18"/>
                <w:szCs w:val="18"/>
                <w:lang w:val="it-IT"/>
              </w:rPr>
              <w:t>I.2 Activitatea de implementare a proiectului de investiții pentru care execuția de lucrări a fost demarată, însă proiectul nu s-au încheiat în mod fizic sau financiar înainte de depunerea cererii de finanțare (întocmire documente/incheiere contracte, etc)</w:t>
            </w:r>
          </w:p>
          <w:p w14:paraId="6755BFA9" w14:textId="77777777" w:rsidR="00CB5D04" w:rsidRDefault="00CB5D04" w:rsidP="00501365">
            <w:pPr>
              <w:spacing w:before="0" w:after="0"/>
              <w:jc w:val="both"/>
              <w:rPr>
                <w:sz w:val="18"/>
                <w:szCs w:val="18"/>
                <w:lang w:val="it-IT"/>
              </w:rPr>
            </w:pPr>
          </w:p>
          <w:p w14:paraId="19A4609E" w14:textId="77777777" w:rsidR="001166F4" w:rsidRDefault="001166F4" w:rsidP="001166F4">
            <w:pPr>
              <w:tabs>
                <w:tab w:val="num" w:pos="720"/>
              </w:tabs>
              <w:spacing w:before="0" w:after="0"/>
              <w:jc w:val="both"/>
              <w:rPr>
                <w:rFonts w:asciiTheme="minorHAnsi" w:eastAsiaTheme="minorHAnsi" w:hAnsiTheme="minorHAnsi" w:cs="Arial"/>
                <w:b/>
                <w:i/>
                <w:sz w:val="18"/>
                <w:szCs w:val="18"/>
              </w:rPr>
            </w:pPr>
            <w:r>
              <w:rPr>
                <w:rFonts w:asciiTheme="minorHAnsi" w:eastAsiaTheme="minorHAnsi" w:hAnsiTheme="minorHAnsi" w:cs="Arial"/>
                <w:b/>
                <w:i/>
                <w:sz w:val="18"/>
                <w:szCs w:val="18"/>
              </w:rPr>
              <w:t xml:space="preserve">3.3.8 </w:t>
            </w:r>
            <w:r w:rsidRPr="005178A3">
              <w:rPr>
                <w:rFonts w:asciiTheme="minorHAnsi" w:eastAsiaTheme="minorHAnsi" w:hAnsiTheme="minorHAnsi" w:cs="Arial"/>
                <w:b/>
                <w:i/>
                <w:sz w:val="18"/>
                <w:szCs w:val="18"/>
              </w:rPr>
              <w:t>Calendarul de implementare a proie</w:t>
            </w:r>
            <w:r>
              <w:rPr>
                <w:rFonts w:asciiTheme="minorHAnsi" w:eastAsiaTheme="minorHAnsi" w:hAnsiTheme="minorHAnsi" w:cs="Arial"/>
                <w:b/>
                <w:i/>
                <w:sz w:val="18"/>
                <w:szCs w:val="18"/>
              </w:rPr>
              <w:t>ctului</w:t>
            </w:r>
          </w:p>
          <w:p w14:paraId="521B3F9A" w14:textId="77777777" w:rsidR="001166F4" w:rsidRPr="001166F4" w:rsidRDefault="001166F4" w:rsidP="001166F4">
            <w:pPr>
              <w:spacing w:before="0" w:after="0"/>
              <w:jc w:val="both"/>
              <w:rPr>
                <w:sz w:val="18"/>
                <w:szCs w:val="18"/>
                <w:lang w:val="it-IT"/>
              </w:rPr>
            </w:pPr>
            <w:r w:rsidRPr="001166F4">
              <w:rPr>
                <w:sz w:val="18"/>
                <w:szCs w:val="18"/>
                <w:lang w:val="it-IT"/>
              </w:rPr>
              <w:t>Completaţi tabelul de mai jos cu activităţile proiectului, atât cele care au avut loc până la momentul depunerii Cererii de finanţare, cât şi cele previzionate a se realiza după momentul depunerii Cererii de finanţare (în vederea implementării proiectului), precum şi cu perioadele la care acestea s-au realizat/ se vor realiza, corelate cu informaţiile de la punctele 3.3.6</w:t>
            </w:r>
          </w:p>
          <w:p w14:paraId="54B7096A" w14:textId="77777777" w:rsidR="001D0705" w:rsidRPr="00BB1C28" w:rsidRDefault="001166F4" w:rsidP="001166F4">
            <w:pPr>
              <w:jc w:val="both"/>
              <w:rPr>
                <w:sz w:val="18"/>
                <w:szCs w:val="18"/>
              </w:rPr>
            </w:pPr>
            <w:r w:rsidRPr="00BB1C28">
              <w:rPr>
                <w:sz w:val="18"/>
                <w:szCs w:val="18"/>
              </w:rPr>
              <w:t xml:space="preserve">Detaliați gradul de pregătire a proiectului, făcând referire la stadiul obținerii Autorizației de Construire, </w:t>
            </w:r>
            <w:proofErr w:type="gramStart"/>
            <w:r w:rsidRPr="00BB1C28">
              <w:rPr>
                <w:sz w:val="18"/>
                <w:szCs w:val="18"/>
              </w:rPr>
              <w:t>a</w:t>
            </w:r>
            <w:proofErr w:type="gramEnd"/>
            <w:r w:rsidRPr="00BB1C28">
              <w:rPr>
                <w:sz w:val="18"/>
                <w:szCs w:val="18"/>
              </w:rPr>
              <w:t xml:space="preserve"> avizelor și acordurilor solicitate prin Certificatul de Urbanism, a pregătirii proiectului tehnic, la lansarea în SEAP a anunțului de participare, la atribuirea contractului de lucrări după 01.01.2014. Informațiile incluse în cadrul prezentei subsecțiuni vor trebui susținute cu documente relevante care se vor anexa la documentația de contractare.</w:t>
            </w:r>
          </w:p>
          <w:p w14:paraId="2827503D" w14:textId="77777777" w:rsidR="00F963FA" w:rsidRPr="00F963FA" w:rsidRDefault="00F963FA" w:rsidP="00F963FA">
            <w:pPr>
              <w:tabs>
                <w:tab w:val="num" w:pos="720"/>
              </w:tabs>
              <w:spacing w:before="0" w:after="0"/>
              <w:jc w:val="both"/>
              <w:rPr>
                <w:rFonts w:asciiTheme="minorHAnsi" w:eastAsiaTheme="minorHAnsi" w:hAnsiTheme="minorHAnsi" w:cs="Arial"/>
                <w:b/>
                <w:i/>
                <w:sz w:val="18"/>
                <w:szCs w:val="18"/>
              </w:rPr>
            </w:pPr>
            <w:r>
              <w:rPr>
                <w:rFonts w:asciiTheme="minorHAnsi" w:eastAsiaTheme="minorHAnsi" w:hAnsiTheme="minorHAnsi" w:cs="Arial"/>
                <w:b/>
                <w:i/>
                <w:sz w:val="18"/>
                <w:szCs w:val="18"/>
              </w:rPr>
              <w:t xml:space="preserve">3.4 </w:t>
            </w:r>
            <w:r w:rsidRPr="00F963FA">
              <w:rPr>
                <w:rFonts w:asciiTheme="minorHAnsi" w:eastAsiaTheme="minorHAnsi" w:hAnsiTheme="minorHAnsi" w:cs="Arial"/>
                <w:b/>
                <w:i/>
                <w:sz w:val="18"/>
                <w:szCs w:val="18"/>
              </w:rPr>
              <w:t>Durata de implementare a proiectului</w:t>
            </w:r>
          </w:p>
          <w:p w14:paraId="74A2E490" w14:textId="77777777" w:rsidR="00F963FA" w:rsidRDefault="00F963FA" w:rsidP="00F963FA">
            <w:pPr>
              <w:spacing w:before="0" w:after="0"/>
              <w:jc w:val="both"/>
              <w:rPr>
                <w:sz w:val="18"/>
                <w:szCs w:val="18"/>
                <w:lang w:val="it-IT"/>
              </w:rPr>
            </w:pPr>
          </w:p>
          <w:p w14:paraId="19EBF1E0" w14:textId="77777777" w:rsidR="00F963FA" w:rsidRPr="00F963FA" w:rsidRDefault="00F963FA" w:rsidP="00F963FA">
            <w:pPr>
              <w:spacing w:before="0" w:after="0"/>
              <w:jc w:val="both"/>
              <w:rPr>
                <w:sz w:val="18"/>
                <w:szCs w:val="18"/>
                <w:lang w:val="it-IT"/>
              </w:rPr>
            </w:pPr>
            <w:r w:rsidRPr="00F963FA">
              <w:rPr>
                <w:sz w:val="18"/>
                <w:szCs w:val="18"/>
                <w:lang w:val="it-IT"/>
              </w:rPr>
              <w:t>ATENTIE!</w:t>
            </w:r>
          </w:p>
          <w:p w14:paraId="0BAAE616" w14:textId="77777777" w:rsidR="00F963FA" w:rsidRPr="00F963FA" w:rsidRDefault="00F963FA" w:rsidP="00F963FA">
            <w:pPr>
              <w:spacing w:before="0" w:after="0"/>
              <w:jc w:val="both"/>
              <w:rPr>
                <w:sz w:val="18"/>
                <w:szCs w:val="18"/>
                <w:lang w:val="it-IT"/>
              </w:rPr>
            </w:pPr>
            <w:r w:rsidRPr="00F963FA">
              <w:rPr>
                <w:sz w:val="18"/>
                <w:szCs w:val="18"/>
                <w:lang w:val="it-IT"/>
              </w:rPr>
              <w:t xml:space="preserve">Data primei activități este data de la care se consideră eligibile cheltuielile incluse în cadrul proiectului. De asemenea, a se vedea  HG. 399/2015 </w:t>
            </w:r>
            <w:r w:rsidRPr="00F963FA">
              <w:rPr>
                <w:sz w:val="18"/>
                <w:szCs w:val="18"/>
                <w:lang w:val="it-IT"/>
              </w:rPr>
              <w:lastRenderedPageBreak/>
              <w:t>cu privire la perioada de eligibilitate a cheltuielilor pentru 2014-2020.</w:t>
            </w:r>
          </w:p>
          <w:p w14:paraId="0CF1155B" w14:textId="77777777" w:rsidR="00F963FA" w:rsidRDefault="00F963FA" w:rsidP="001166F4">
            <w:pPr>
              <w:jc w:val="both"/>
              <w:rPr>
                <w:sz w:val="18"/>
                <w:szCs w:val="18"/>
                <w:highlight w:val="yellow"/>
              </w:rPr>
            </w:pPr>
          </w:p>
          <w:p w14:paraId="1CF09FC2" w14:textId="3B00184D" w:rsidR="00F963FA" w:rsidRPr="001166F4" w:rsidRDefault="00F963FA" w:rsidP="001166F4">
            <w:pPr>
              <w:jc w:val="both"/>
              <w:rPr>
                <w:sz w:val="18"/>
                <w:szCs w:val="18"/>
                <w:highlight w:val="yellow"/>
              </w:rPr>
            </w:pPr>
          </w:p>
        </w:tc>
      </w:tr>
      <w:tr w:rsidR="002E500A" w:rsidRPr="000E70E4" w14:paraId="24469FDC" w14:textId="77777777" w:rsidTr="000E70E4">
        <w:trPr>
          <w:trHeight w:val="101"/>
        </w:trPr>
        <w:tc>
          <w:tcPr>
            <w:tcW w:w="568" w:type="dxa"/>
          </w:tcPr>
          <w:p w14:paraId="7474F028" w14:textId="4EA987E5" w:rsidR="002E500A" w:rsidRPr="000D3DD8" w:rsidRDefault="00887454" w:rsidP="007E1FD5">
            <w:pPr>
              <w:pStyle w:val="ListParagraph"/>
              <w:numPr>
                <w:ilvl w:val="0"/>
                <w:numId w:val="17"/>
              </w:numPr>
              <w:spacing w:before="0" w:after="0"/>
              <w:ind w:left="0"/>
              <w:jc w:val="both"/>
              <w:rPr>
                <w:b/>
                <w:sz w:val="18"/>
                <w:szCs w:val="18"/>
              </w:rPr>
            </w:pPr>
            <w:r w:rsidRPr="000D3DD8">
              <w:rPr>
                <w:b/>
                <w:sz w:val="18"/>
                <w:szCs w:val="18"/>
              </w:rPr>
              <w:lastRenderedPageBreak/>
              <w:t>2</w:t>
            </w:r>
            <w:r w:rsidR="000D3DD8">
              <w:rPr>
                <w:b/>
                <w:sz w:val="18"/>
                <w:szCs w:val="18"/>
              </w:rPr>
              <w:t>8</w:t>
            </w:r>
          </w:p>
        </w:tc>
        <w:tc>
          <w:tcPr>
            <w:tcW w:w="4536" w:type="dxa"/>
          </w:tcPr>
          <w:p w14:paraId="452E35ED" w14:textId="451817EB" w:rsidR="002E500A" w:rsidRPr="00D665DF" w:rsidRDefault="002E500A" w:rsidP="00032CF1">
            <w:pPr>
              <w:spacing w:before="0" w:after="0"/>
              <w:rPr>
                <w:rFonts w:asciiTheme="minorHAnsi" w:eastAsiaTheme="minorHAnsi" w:hAnsiTheme="minorHAnsi" w:cs="Arial"/>
                <w:b/>
                <w:i/>
                <w:sz w:val="18"/>
                <w:szCs w:val="18"/>
              </w:rPr>
            </w:pPr>
            <w:r w:rsidRPr="00D665DF">
              <w:rPr>
                <w:rFonts w:asciiTheme="minorHAnsi" w:eastAsiaTheme="minorHAnsi" w:hAnsiTheme="minorHAnsi" w:cs="Arial"/>
                <w:b/>
                <w:i/>
                <w:sz w:val="18"/>
                <w:szCs w:val="18"/>
              </w:rPr>
              <w:t xml:space="preserve">Anexa </w:t>
            </w:r>
            <w:r w:rsidR="00032CF1">
              <w:rPr>
                <w:rFonts w:asciiTheme="minorHAnsi" w:eastAsiaTheme="minorHAnsi" w:hAnsiTheme="minorHAnsi" w:cs="Arial"/>
                <w:b/>
                <w:i/>
                <w:sz w:val="18"/>
                <w:szCs w:val="18"/>
              </w:rPr>
              <w:t>7.1.</w:t>
            </w:r>
            <w:r w:rsidRPr="00D665DF">
              <w:rPr>
                <w:rFonts w:asciiTheme="minorHAnsi" w:eastAsiaTheme="minorHAnsi" w:hAnsiTheme="minorHAnsi" w:cs="Arial"/>
                <w:b/>
                <w:i/>
                <w:sz w:val="18"/>
                <w:szCs w:val="18"/>
              </w:rPr>
              <w:t>7 Contract de finanțare (model orientativ)</w:t>
            </w:r>
          </w:p>
        </w:tc>
        <w:tc>
          <w:tcPr>
            <w:tcW w:w="4536" w:type="dxa"/>
          </w:tcPr>
          <w:p w14:paraId="41F83B68" w14:textId="77777777" w:rsidR="002E500A" w:rsidRPr="00D70FAF" w:rsidRDefault="002E500A" w:rsidP="00070D9E">
            <w:pPr>
              <w:spacing w:before="0" w:after="160" w:line="276" w:lineRule="auto"/>
              <w:ind w:left="567" w:hanging="567"/>
              <w:contextualSpacing/>
              <w:jc w:val="both"/>
              <w:rPr>
                <w:b/>
                <w:i/>
                <w:color w:val="000000"/>
                <w:sz w:val="18"/>
                <w:szCs w:val="18"/>
                <w:lang w:eastAsia="ro-RO"/>
              </w:rPr>
            </w:pPr>
            <w:r w:rsidRPr="00D70FAF">
              <w:rPr>
                <w:b/>
                <w:i/>
                <w:color w:val="000000"/>
                <w:sz w:val="18"/>
                <w:szCs w:val="18"/>
                <w:lang w:val="ro-RO" w:eastAsia="ro-RO"/>
              </w:rPr>
              <w:t xml:space="preserve">Corelare cu Ghidul General </w:t>
            </w:r>
          </w:p>
          <w:p w14:paraId="6B0BD4CD" w14:textId="77777777" w:rsidR="002E500A" w:rsidRPr="001A5698" w:rsidRDefault="002E500A" w:rsidP="001A5698">
            <w:pPr>
              <w:spacing w:before="0" w:after="160" w:line="276" w:lineRule="auto"/>
              <w:ind w:left="567" w:hanging="567"/>
              <w:contextualSpacing/>
              <w:jc w:val="both"/>
              <w:rPr>
                <w:color w:val="000000"/>
                <w:sz w:val="18"/>
                <w:szCs w:val="18"/>
                <w:lang w:val="ro-RO" w:eastAsia="ro-RO"/>
              </w:rPr>
            </w:pPr>
            <w:r w:rsidRPr="001A5698">
              <w:rPr>
                <w:rFonts w:eastAsiaTheme="minorHAnsi" w:cstheme="minorBidi"/>
                <w:sz w:val="18"/>
                <w:szCs w:val="18"/>
              </w:rPr>
              <w:t>Contract de finanțare (model orientativ)</w:t>
            </w:r>
            <w:r w:rsidRPr="001A5698">
              <w:rPr>
                <w:color w:val="000000"/>
                <w:sz w:val="18"/>
                <w:szCs w:val="18"/>
                <w:lang w:val="ro-RO" w:eastAsia="ro-RO"/>
              </w:rPr>
              <w:t xml:space="preserve"> –</w:t>
            </w:r>
          </w:p>
          <w:p w14:paraId="22FB814C" w14:textId="77777777" w:rsidR="002E500A" w:rsidRPr="001A5698" w:rsidRDefault="002E500A" w:rsidP="001A5698">
            <w:pPr>
              <w:spacing w:before="0" w:after="0"/>
              <w:jc w:val="both"/>
              <w:rPr>
                <w:color w:val="000000"/>
                <w:sz w:val="18"/>
                <w:szCs w:val="18"/>
                <w:lang w:val="ro-RO" w:eastAsia="ro-RO"/>
              </w:rPr>
            </w:pPr>
            <w:r w:rsidRPr="001A5698">
              <w:rPr>
                <w:color w:val="000000"/>
                <w:sz w:val="18"/>
                <w:szCs w:val="18"/>
                <w:lang w:val="ro-RO" w:eastAsia="ro-RO"/>
              </w:rPr>
              <w:t>corelat cu Ghidul General actualizat</w:t>
            </w:r>
          </w:p>
          <w:p w14:paraId="18D7A7A2" w14:textId="7000A63B" w:rsidR="007E3EB7" w:rsidRPr="00BB1C28" w:rsidRDefault="007E3EB7" w:rsidP="00BB1C28">
            <w:pPr>
              <w:spacing w:before="0" w:after="0"/>
              <w:jc w:val="both"/>
              <w:rPr>
                <w:color w:val="000000"/>
                <w:sz w:val="18"/>
                <w:szCs w:val="18"/>
                <w:lang w:val="ro-RO" w:eastAsia="ro-RO"/>
              </w:rPr>
            </w:pPr>
            <w:r w:rsidRPr="00BB1C28">
              <w:rPr>
                <w:color w:val="000000"/>
                <w:sz w:val="18"/>
                <w:szCs w:val="18"/>
                <w:lang w:val="ro-RO" w:eastAsia="ro-RO"/>
              </w:rPr>
              <w:t>se elimina art.13 alin.20 din Anexa I – Condi</w:t>
            </w:r>
            <w:r w:rsidR="001A5698" w:rsidRPr="00BB1C28">
              <w:rPr>
                <w:color w:val="000000"/>
                <w:sz w:val="18"/>
                <w:szCs w:val="18"/>
                <w:lang w:val="ro-RO" w:eastAsia="ro-RO"/>
              </w:rPr>
              <w:t>ți</w:t>
            </w:r>
            <w:r w:rsidRPr="00BB1C28">
              <w:rPr>
                <w:color w:val="000000"/>
                <w:sz w:val="18"/>
                <w:szCs w:val="18"/>
                <w:lang w:val="ro-RO" w:eastAsia="ro-RO"/>
              </w:rPr>
              <w:t>i specifice</w:t>
            </w:r>
            <w:r w:rsidR="001A5698" w:rsidRPr="00BB1C28">
              <w:rPr>
                <w:color w:val="000000"/>
                <w:sz w:val="18"/>
                <w:szCs w:val="18"/>
                <w:lang w:val="ro-RO" w:eastAsia="ro-RO"/>
              </w:rPr>
              <w:t>, Secțiunea I – Condiții specifice aplicabile POR 2014-2020</w:t>
            </w:r>
          </w:p>
        </w:tc>
      </w:tr>
      <w:tr w:rsidR="002E500A" w:rsidRPr="000E70E4" w14:paraId="60C58FA5" w14:textId="77777777" w:rsidTr="000E70E4">
        <w:trPr>
          <w:trHeight w:val="101"/>
        </w:trPr>
        <w:tc>
          <w:tcPr>
            <w:tcW w:w="568" w:type="dxa"/>
          </w:tcPr>
          <w:p w14:paraId="2392B06F" w14:textId="20B77E50" w:rsidR="002E500A" w:rsidRPr="000D3DD8" w:rsidRDefault="00887454" w:rsidP="007E1FD5">
            <w:pPr>
              <w:pStyle w:val="ListParagraph"/>
              <w:numPr>
                <w:ilvl w:val="0"/>
                <w:numId w:val="17"/>
              </w:numPr>
              <w:spacing w:before="0" w:after="0"/>
              <w:ind w:left="0"/>
              <w:jc w:val="both"/>
              <w:rPr>
                <w:b/>
                <w:sz w:val="18"/>
                <w:szCs w:val="18"/>
              </w:rPr>
            </w:pPr>
            <w:r w:rsidRPr="000D3DD8">
              <w:rPr>
                <w:b/>
                <w:sz w:val="18"/>
                <w:szCs w:val="18"/>
              </w:rPr>
              <w:t>2</w:t>
            </w:r>
            <w:r w:rsidR="000D3DD8">
              <w:rPr>
                <w:b/>
                <w:sz w:val="18"/>
                <w:szCs w:val="18"/>
              </w:rPr>
              <w:t>9</w:t>
            </w:r>
          </w:p>
        </w:tc>
        <w:tc>
          <w:tcPr>
            <w:tcW w:w="4536" w:type="dxa"/>
          </w:tcPr>
          <w:p w14:paraId="4D876831" w14:textId="280BDC7E" w:rsidR="002E500A" w:rsidRPr="00D665DF" w:rsidRDefault="002E500A" w:rsidP="004F0DE7">
            <w:pPr>
              <w:spacing w:before="0" w:after="0"/>
              <w:rPr>
                <w:rFonts w:asciiTheme="minorHAnsi" w:eastAsiaTheme="minorHAnsi" w:hAnsiTheme="minorHAnsi" w:cs="Arial"/>
                <w:b/>
                <w:i/>
                <w:sz w:val="18"/>
                <w:szCs w:val="18"/>
              </w:rPr>
            </w:pPr>
            <w:r w:rsidRPr="00D665DF">
              <w:rPr>
                <w:rFonts w:asciiTheme="minorHAnsi" w:eastAsiaTheme="minorHAnsi" w:hAnsiTheme="minorHAnsi" w:cs="Arial"/>
                <w:b/>
                <w:i/>
                <w:sz w:val="18"/>
                <w:szCs w:val="18"/>
              </w:rPr>
              <w:t xml:space="preserve">Model B - Declarația de eligibilitate, din cadrul Anexei </w:t>
            </w:r>
            <w:r w:rsidR="004F0DE7">
              <w:rPr>
                <w:rFonts w:asciiTheme="minorHAnsi" w:eastAsiaTheme="minorHAnsi" w:hAnsiTheme="minorHAnsi" w:cs="Arial"/>
                <w:b/>
                <w:i/>
                <w:sz w:val="18"/>
                <w:szCs w:val="18"/>
              </w:rPr>
              <w:t>7.1.6</w:t>
            </w:r>
          </w:p>
        </w:tc>
        <w:tc>
          <w:tcPr>
            <w:tcW w:w="4536" w:type="dxa"/>
          </w:tcPr>
          <w:p w14:paraId="7457A203" w14:textId="77777777" w:rsidR="002E500A" w:rsidRPr="00D70FAF" w:rsidRDefault="002E500A" w:rsidP="00070D9E">
            <w:pPr>
              <w:spacing w:before="0" w:after="160" w:line="276" w:lineRule="auto"/>
              <w:ind w:left="567" w:hanging="567"/>
              <w:contextualSpacing/>
              <w:jc w:val="both"/>
              <w:rPr>
                <w:b/>
                <w:i/>
                <w:color w:val="000000"/>
                <w:sz w:val="18"/>
                <w:szCs w:val="18"/>
                <w:lang w:eastAsia="ro-RO"/>
              </w:rPr>
            </w:pPr>
            <w:r w:rsidRPr="00D70FAF">
              <w:rPr>
                <w:b/>
                <w:i/>
                <w:color w:val="000000"/>
                <w:sz w:val="18"/>
                <w:szCs w:val="18"/>
                <w:lang w:val="ro-RO" w:eastAsia="ro-RO"/>
              </w:rPr>
              <w:t xml:space="preserve">Corelare cu Ghidul General </w:t>
            </w:r>
          </w:p>
          <w:p w14:paraId="60EF3C35" w14:textId="0D0E7420" w:rsidR="002E500A" w:rsidRPr="00667E56" w:rsidRDefault="002E500A" w:rsidP="00070D9E">
            <w:pPr>
              <w:spacing w:before="0" w:after="160" w:line="276" w:lineRule="auto"/>
              <w:ind w:left="567" w:hanging="567"/>
              <w:contextualSpacing/>
              <w:jc w:val="both"/>
              <w:rPr>
                <w:color w:val="000000"/>
                <w:sz w:val="18"/>
                <w:szCs w:val="18"/>
                <w:lang w:val="ro-RO" w:eastAsia="ro-RO"/>
              </w:rPr>
            </w:pPr>
            <w:r w:rsidRPr="00667E56">
              <w:rPr>
                <w:color w:val="000000"/>
                <w:sz w:val="18"/>
                <w:szCs w:val="18"/>
                <w:lang w:eastAsia="ro-RO"/>
              </w:rPr>
              <w:t xml:space="preserve">Model B din cadrul Anexei </w:t>
            </w:r>
            <w:r w:rsidR="004F0DE7">
              <w:rPr>
                <w:color w:val="000000"/>
                <w:sz w:val="18"/>
                <w:szCs w:val="18"/>
                <w:lang w:eastAsia="ro-RO"/>
              </w:rPr>
              <w:t>7</w:t>
            </w:r>
            <w:r w:rsidR="004F0DE7" w:rsidRPr="00667E56">
              <w:rPr>
                <w:color w:val="000000"/>
                <w:sz w:val="18"/>
                <w:szCs w:val="18"/>
                <w:lang w:eastAsia="ro-RO"/>
              </w:rPr>
              <w:t>.1.</w:t>
            </w:r>
            <w:r w:rsidR="004F0DE7">
              <w:rPr>
                <w:color w:val="000000"/>
                <w:sz w:val="18"/>
                <w:szCs w:val="18"/>
                <w:lang w:eastAsia="ro-RO"/>
              </w:rPr>
              <w:t>6</w:t>
            </w:r>
            <w:r w:rsidR="004F0DE7">
              <w:t xml:space="preserve"> </w:t>
            </w:r>
            <w:r w:rsidRPr="00667E56">
              <w:rPr>
                <w:color w:val="000000"/>
                <w:sz w:val="18"/>
                <w:szCs w:val="18"/>
                <w:lang w:eastAsia="ro-RO"/>
              </w:rPr>
              <w:t>-</w:t>
            </w:r>
            <w:r w:rsidRPr="00667E56">
              <w:rPr>
                <w:i/>
                <w:color w:val="000000"/>
                <w:sz w:val="18"/>
                <w:szCs w:val="18"/>
                <w:lang w:eastAsia="ro-RO"/>
              </w:rPr>
              <w:t xml:space="preserve"> </w:t>
            </w:r>
            <w:r w:rsidRPr="00667E56">
              <w:rPr>
                <w:color w:val="000000"/>
                <w:sz w:val="18"/>
                <w:szCs w:val="18"/>
                <w:lang w:eastAsia="ro-RO"/>
              </w:rPr>
              <w:t>Declar</w:t>
            </w:r>
            <w:r w:rsidRPr="00667E56">
              <w:rPr>
                <w:color w:val="000000"/>
                <w:sz w:val="18"/>
                <w:szCs w:val="18"/>
                <w:lang w:val="ro-RO" w:eastAsia="ro-RO"/>
              </w:rPr>
              <w:t>ația de</w:t>
            </w:r>
          </w:p>
          <w:p w14:paraId="5EB4FFC8" w14:textId="0265410F" w:rsidR="002E500A" w:rsidRDefault="002E500A" w:rsidP="004F0DE7">
            <w:pPr>
              <w:spacing w:before="0" w:after="0"/>
              <w:rPr>
                <w:rFonts w:asciiTheme="minorHAnsi" w:eastAsiaTheme="minorHAnsi" w:hAnsiTheme="minorHAnsi" w:cs="Arial"/>
                <w:b/>
                <w:i/>
                <w:sz w:val="18"/>
                <w:szCs w:val="18"/>
              </w:rPr>
            </w:pPr>
            <w:r w:rsidRPr="00667E56">
              <w:rPr>
                <w:color w:val="000000"/>
                <w:sz w:val="18"/>
                <w:szCs w:val="18"/>
                <w:lang w:val="ro-RO" w:eastAsia="ro-RO"/>
              </w:rPr>
              <w:t xml:space="preserve">eligibilitate </w:t>
            </w:r>
          </w:p>
        </w:tc>
      </w:tr>
      <w:tr w:rsidR="002E500A" w:rsidRPr="000E70E4" w14:paraId="2F540BEB" w14:textId="77777777" w:rsidTr="000E70E4">
        <w:trPr>
          <w:trHeight w:val="101"/>
        </w:trPr>
        <w:tc>
          <w:tcPr>
            <w:tcW w:w="568" w:type="dxa"/>
          </w:tcPr>
          <w:p w14:paraId="4CF8B98B" w14:textId="5FF86668" w:rsidR="002E500A" w:rsidRPr="000D3DD8" w:rsidRDefault="000D3DD8" w:rsidP="007E1FD5">
            <w:pPr>
              <w:pStyle w:val="ListParagraph"/>
              <w:numPr>
                <w:ilvl w:val="0"/>
                <w:numId w:val="17"/>
              </w:numPr>
              <w:spacing w:before="0" w:after="0"/>
              <w:ind w:left="0"/>
              <w:jc w:val="both"/>
              <w:rPr>
                <w:b/>
                <w:sz w:val="18"/>
                <w:szCs w:val="18"/>
              </w:rPr>
            </w:pPr>
            <w:r>
              <w:rPr>
                <w:b/>
                <w:sz w:val="18"/>
                <w:szCs w:val="18"/>
              </w:rPr>
              <w:t>30</w:t>
            </w:r>
          </w:p>
        </w:tc>
        <w:tc>
          <w:tcPr>
            <w:tcW w:w="4536" w:type="dxa"/>
          </w:tcPr>
          <w:p w14:paraId="7CF2D6BE" w14:textId="7D38939C" w:rsidR="002E500A" w:rsidRPr="00D665DF" w:rsidRDefault="002E500A" w:rsidP="004F0DE7">
            <w:pPr>
              <w:spacing w:before="0" w:after="0"/>
              <w:rPr>
                <w:rFonts w:asciiTheme="minorHAnsi" w:eastAsiaTheme="minorHAnsi" w:hAnsiTheme="minorHAnsi" w:cs="Arial"/>
                <w:b/>
                <w:i/>
                <w:sz w:val="18"/>
                <w:szCs w:val="18"/>
              </w:rPr>
            </w:pPr>
            <w:r>
              <w:rPr>
                <w:rFonts w:asciiTheme="minorHAnsi" w:eastAsiaTheme="minorHAnsi" w:hAnsiTheme="minorHAnsi" w:cs="Arial"/>
                <w:b/>
                <w:i/>
                <w:sz w:val="18"/>
                <w:szCs w:val="18"/>
              </w:rPr>
              <w:t>Model C</w:t>
            </w:r>
            <w:r w:rsidRPr="00D665DF">
              <w:rPr>
                <w:rFonts w:asciiTheme="minorHAnsi" w:eastAsiaTheme="minorHAnsi" w:hAnsiTheme="minorHAnsi" w:cs="Arial"/>
                <w:b/>
                <w:i/>
                <w:sz w:val="18"/>
                <w:szCs w:val="18"/>
              </w:rPr>
              <w:t xml:space="preserve"> - Declarația de </w:t>
            </w:r>
            <w:r>
              <w:rPr>
                <w:rFonts w:asciiTheme="minorHAnsi" w:eastAsiaTheme="minorHAnsi" w:hAnsiTheme="minorHAnsi" w:cs="Arial"/>
                <w:b/>
                <w:i/>
                <w:sz w:val="18"/>
                <w:szCs w:val="18"/>
              </w:rPr>
              <w:t>angajament</w:t>
            </w:r>
            <w:r w:rsidRPr="00D665DF">
              <w:rPr>
                <w:rFonts w:asciiTheme="minorHAnsi" w:eastAsiaTheme="minorHAnsi" w:hAnsiTheme="minorHAnsi" w:cs="Arial"/>
                <w:b/>
                <w:i/>
                <w:sz w:val="18"/>
                <w:szCs w:val="18"/>
              </w:rPr>
              <w:t xml:space="preserve">, din cadrul Anexei </w:t>
            </w:r>
            <w:r w:rsidR="004F0DE7">
              <w:rPr>
                <w:rFonts w:asciiTheme="minorHAnsi" w:eastAsiaTheme="minorHAnsi" w:hAnsiTheme="minorHAnsi" w:cs="Arial"/>
                <w:b/>
                <w:i/>
                <w:sz w:val="18"/>
                <w:szCs w:val="18"/>
              </w:rPr>
              <w:t>7.1.6</w:t>
            </w:r>
          </w:p>
        </w:tc>
        <w:tc>
          <w:tcPr>
            <w:tcW w:w="4536" w:type="dxa"/>
          </w:tcPr>
          <w:p w14:paraId="665C51B9" w14:textId="77777777" w:rsidR="002E500A" w:rsidRPr="00D70FAF" w:rsidRDefault="002E500A" w:rsidP="00070D9E">
            <w:pPr>
              <w:spacing w:before="0" w:after="160" w:line="276" w:lineRule="auto"/>
              <w:ind w:left="567" w:hanging="567"/>
              <w:contextualSpacing/>
              <w:jc w:val="both"/>
              <w:rPr>
                <w:b/>
                <w:i/>
                <w:color w:val="000000"/>
                <w:sz w:val="18"/>
                <w:szCs w:val="18"/>
                <w:lang w:eastAsia="ro-RO"/>
              </w:rPr>
            </w:pPr>
            <w:r w:rsidRPr="00D70FAF">
              <w:rPr>
                <w:b/>
                <w:i/>
                <w:color w:val="000000"/>
                <w:sz w:val="18"/>
                <w:szCs w:val="18"/>
                <w:lang w:val="ro-RO" w:eastAsia="ro-RO"/>
              </w:rPr>
              <w:t xml:space="preserve">Corelare cu Ghidul General </w:t>
            </w:r>
          </w:p>
          <w:p w14:paraId="7EB815FF" w14:textId="547FD703" w:rsidR="002E500A" w:rsidRPr="00667E56" w:rsidRDefault="002E500A" w:rsidP="00070D9E">
            <w:pPr>
              <w:spacing w:before="0" w:after="160" w:line="276" w:lineRule="auto"/>
              <w:ind w:left="567" w:hanging="567"/>
              <w:contextualSpacing/>
              <w:jc w:val="both"/>
              <w:rPr>
                <w:color w:val="000000"/>
                <w:sz w:val="18"/>
                <w:szCs w:val="18"/>
                <w:lang w:val="ro-RO" w:eastAsia="ro-RO"/>
              </w:rPr>
            </w:pPr>
            <w:r>
              <w:rPr>
                <w:color w:val="000000"/>
                <w:sz w:val="18"/>
                <w:szCs w:val="18"/>
                <w:lang w:eastAsia="ro-RO"/>
              </w:rPr>
              <w:t>Model C</w:t>
            </w:r>
            <w:r w:rsidRPr="00667E56">
              <w:rPr>
                <w:color w:val="000000"/>
                <w:sz w:val="18"/>
                <w:szCs w:val="18"/>
                <w:lang w:eastAsia="ro-RO"/>
              </w:rPr>
              <w:t xml:space="preserve"> din cadrul Anexei </w:t>
            </w:r>
            <w:r w:rsidR="004F0DE7">
              <w:rPr>
                <w:color w:val="000000"/>
                <w:sz w:val="18"/>
                <w:szCs w:val="18"/>
                <w:lang w:eastAsia="ro-RO"/>
              </w:rPr>
              <w:t>7</w:t>
            </w:r>
            <w:r w:rsidR="004F0DE7" w:rsidRPr="00667E56">
              <w:rPr>
                <w:color w:val="000000"/>
                <w:sz w:val="18"/>
                <w:szCs w:val="18"/>
                <w:lang w:eastAsia="ro-RO"/>
              </w:rPr>
              <w:t>.1.</w:t>
            </w:r>
            <w:r w:rsidR="004F0DE7">
              <w:rPr>
                <w:color w:val="000000"/>
                <w:sz w:val="18"/>
                <w:szCs w:val="18"/>
                <w:lang w:eastAsia="ro-RO"/>
              </w:rPr>
              <w:t>6</w:t>
            </w:r>
            <w:r w:rsidR="004F0DE7">
              <w:t xml:space="preserve"> </w:t>
            </w:r>
            <w:r w:rsidRPr="00667E56">
              <w:rPr>
                <w:color w:val="000000"/>
                <w:sz w:val="18"/>
                <w:szCs w:val="18"/>
                <w:lang w:eastAsia="ro-RO"/>
              </w:rPr>
              <w:t>-</w:t>
            </w:r>
            <w:r w:rsidRPr="00667E56">
              <w:rPr>
                <w:i/>
                <w:color w:val="000000"/>
                <w:sz w:val="18"/>
                <w:szCs w:val="18"/>
                <w:lang w:eastAsia="ro-RO"/>
              </w:rPr>
              <w:t xml:space="preserve"> </w:t>
            </w:r>
            <w:r w:rsidRPr="00667E56">
              <w:rPr>
                <w:color w:val="000000"/>
                <w:sz w:val="18"/>
                <w:szCs w:val="18"/>
                <w:lang w:eastAsia="ro-RO"/>
              </w:rPr>
              <w:t>Declar</w:t>
            </w:r>
            <w:r w:rsidRPr="00667E56">
              <w:rPr>
                <w:color w:val="000000"/>
                <w:sz w:val="18"/>
                <w:szCs w:val="18"/>
                <w:lang w:val="ro-RO" w:eastAsia="ro-RO"/>
              </w:rPr>
              <w:t>ația de</w:t>
            </w:r>
          </w:p>
          <w:p w14:paraId="0B2541A5" w14:textId="7730D823" w:rsidR="002E500A" w:rsidRDefault="002E500A" w:rsidP="00575C09">
            <w:pPr>
              <w:spacing w:before="0" w:after="0"/>
              <w:rPr>
                <w:rFonts w:asciiTheme="minorHAnsi" w:eastAsiaTheme="minorHAnsi" w:hAnsiTheme="minorHAnsi" w:cs="Arial"/>
                <w:b/>
                <w:i/>
                <w:sz w:val="18"/>
                <w:szCs w:val="18"/>
              </w:rPr>
            </w:pPr>
            <w:r>
              <w:rPr>
                <w:color w:val="000000"/>
                <w:sz w:val="18"/>
                <w:szCs w:val="18"/>
                <w:lang w:val="ro-RO" w:eastAsia="ro-RO"/>
              </w:rPr>
              <w:t>angajament</w:t>
            </w:r>
            <w:r w:rsidRPr="00667E56">
              <w:rPr>
                <w:color w:val="000000"/>
                <w:sz w:val="18"/>
                <w:szCs w:val="18"/>
                <w:lang w:val="ro-RO" w:eastAsia="ro-RO"/>
              </w:rPr>
              <w:t xml:space="preserve"> </w:t>
            </w:r>
          </w:p>
        </w:tc>
      </w:tr>
      <w:tr w:rsidR="002E500A" w:rsidRPr="000E70E4" w14:paraId="0556643A" w14:textId="77777777" w:rsidTr="000E70E4">
        <w:trPr>
          <w:trHeight w:val="101"/>
        </w:trPr>
        <w:tc>
          <w:tcPr>
            <w:tcW w:w="568" w:type="dxa"/>
          </w:tcPr>
          <w:p w14:paraId="5E4A0B1E" w14:textId="0DA15E87" w:rsidR="002E500A" w:rsidRPr="000D3DD8" w:rsidRDefault="000D3DD8" w:rsidP="007E1FD5">
            <w:pPr>
              <w:pStyle w:val="ListParagraph"/>
              <w:numPr>
                <w:ilvl w:val="0"/>
                <w:numId w:val="17"/>
              </w:numPr>
              <w:spacing w:before="0" w:after="0"/>
              <w:ind w:left="0"/>
              <w:jc w:val="both"/>
              <w:rPr>
                <w:b/>
                <w:sz w:val="18"/>
                <w:szCs w:val="18"/>
              </w:rPr>
            </w:pPr>
            <w:r>
              <w:rPr>
                <w:b/>
                <w:sz w:val="18"/>
                <w:szCs w:val="18"/>
              </w:rPr>
              <w:t>31</w:t>
            </w:r>
          </w:p>
        </w:tc>
        <w:tc>
          <w:tcPr>
            <w:tcW w:w="4536" w:type="dxa"/>
          </w:tcPr>
          <w:p w14:paraId="27E0A456" w14:textId="63E56E67" w:rsidR="002E500A" w:rsidRPr="006A1305" w:rsidRDefault="002E500A" w:rsidP="00070D9E">
            <w:pPr>
              <w:jc w:val="both"/>
              <w:rPr>
                <w:rFonts w:asciiTheme="minorHAnsi" w:eastAsiaTheme="minorHAnsi" w:hAnsiTheme="minorHAnsi" w:cs="Arial"/>
                <w:b/>
                <w:i/>
                <w:sz w:val="18"/>
                <w:szCs w:val="18"/>
              </w:rPr>
            </w:pPr>
            <w:r w:rsidRPr="006A1305">
              <w:rPr>
                <w:rFonts w:asciiTheme="minorHAnsi" w:eastAsiaTheme="minorHAnsi" w:hAnsiTheme="minorHAnsi" w:cs="Arial"/>
                <w:b/>
                <w:i/>
                <w:sz w:val="18"/>
                <w:szCs w:val="18"/>
              </w:rPr>
              <w:t xml:space="preserve">Model </w:t>
            </w:r>
            <w:r w:rsidR="004F0DE7">
              <w:rPr>
                <w:rFonts w:asciiTheme="minorHAnsi" w:eastAsiaTheme="minorHAnsi" w:hAnsiTheme="minorHAnsi" w:cs="Arial"/>
                <w:b/>
                <w:i/>
                <w:sz w:val="18"/>
                <w:szCs w:val="18"/>
              </w:rPr>
              <w:t>J</w:t>
            </w:r>
            <w:r w:rsidRPr="006A1305">
              <w:rPr>
                <w:rFonts w:asciiTheme="minorHAnsi" w:eastAsiaTheme="minorHAnsi" w:hAnsiTheme="minorHAnsi" w:cs="Arial"/>
                <w:b/>
                <w:i/>
                <w:sz w:val="18"/>
                <w:szCs w:val="18"/>
              </w:rPr>
              <w:t xml:space="preserve"> din cadrul Anexei </w:t>
            </w:r>
            <w:r w:rsidR="004F0DE7">
              <w:rPr>
                <w:rFonts w:asciiTheme="minorHAnsi" w:eastAsiaTheme="minorHAnsi" w:hAnsiTheme="minorHAnsi" w:cs="Arial"/>
                <w:b/>
                <w:i/>
                <w:sz w:val="18"/>
                <w:szCs w:val="18"/>
              </w:rPr>
              <w:t>7.1.6</w:t>
            </w:r>
            <w:r w:rsidRPr="006A1305">
              <w:rPr>
                <w:rFonts w:asciiTheme="minorHAnsi" w:eastAsiaTheme="minorHAnsi" w:hAnsiTheme="minorHAnsi" w:cs="Arial"/>
                <w:b/>
                <w:i/>
                <w:sz w:val="18"/>
                <w:szCs w:val="18"/>
              </w:rPr>
              <w:t xml:space="preserve"> – </w:t>
            </w:r>
          </w:p>
          <w:p w14:paraId="5999769B" w14:textId="700D4730" w:rsidR="002E500A" w:rsidRPr="00D665DF" w:rsidRDefault="002E500A" w:rsidP="00575C09">
            <w:pPr>
              <w:spacing w:before="0" w:after="0"/>
              <w:rPr>
                <w:rFonts w:asciiTheme="minorHAnsi" w:eastAsiaTheme="minorHAnsi" w:hAnsiTheme="minorHAnsi" w:cs="Arial"/>
                <w:b/>
                <w:i/>
                <w:sz w:val="18"/>
                <w:szCs w:val="18"/>
              </w:rPr>
            </w:pPr>
            <w:r w:rsidRPr="006A1305">
              <w:rPr>
                <w:rFonts w:asciiTheme="minorHAnsi" w:eastAsiaTheme="minorHAnsi" w:hAnsiTheme="minorHAnsi" w:cs="Arial"/>
                <w:b/>
                <w:i/>
                <w:sz w:val="18"/>
                <w:szCs w:val="18"/>
              </w:rPr>
              <w:t>Declaratie privind nedeductibilitatea TVA</w:t>
            </w:r>
          </w:p>
        </w:tc>
        <w:tc>
          <w:tcPr>
            <w:tcW w:w="4536" w:type="dxa"/>
          </w:tcPr>
          <w:p w14:paraId="4870F55F" w14:textId="77777777" w:rsidR="002E500A" w:rsidRPr="00D70FAF" w:rsidRDefault="002E500A" w:rsidP="00070D9E">
            <w:pPr>
              <w:spacing w:before="0" w:after="160" w:line="276" w:lineRule="auto"/>
              <w:ind w:left="567" w:hanging="567"/>
              <w:contextualSpacing/>
              <w:jc w:val="both"/>
              <w:rPr>
                <w:b/>
                <w:i/>
                <w:color w:val="000000"/>
                <w:sz w:val="18"/>
                <w:szCs w:val="18"/>
                <w:lang w:eastAsia="ro-RO"/>
              </w:rPr>
            </w:pPr>
            <w:r w:rsidRPr="00D70FAF">
              <w:rPr>
                <w:b/>
                <w:i/>
                <w:color w:val="000000"/>
                <w:sz w:val="18"/>
                <w:szCs w:val="18"/>
                <w:lang w:val="ro-RO" w:eastAsia="ro-RO"/>
              </w:rPr>
              <w:t xml:space="preserve">Corelare cu Ghidul General </w:t>
            </w:r>
          </w:p>
          <w:p w14:paraId="30821DF2" w14:textId="6368DF58" w:rsidR="002E500A" w:rsidRDefault="002E500A" w:rsidP="00070D9E">
            <w:pPr>
              <w:spacing w:before="0" w:after="160" w:line="276" w:lineRule="auto"/>
              <w:ind w:left="567" w:hanging="567"/>
              <w:contextualSpacing/>
              <w:jc w:val="both"/>
              <w:rPr>
                <w:color w:val="000000"/>
                <w:sz w:val="18"/>
                <w:szCs w:val="18"/>
                <w:lang w:eastAsia="ro-RO"/>
              </w:rPr>
            </w:pPr>
            <w:r>
              <w:rPr>
                <w:color w:val="000000"/>
                <w:sz w:val="18"/>
                <w:szCs w:val="18"/>
                <w:lang w:eastAsia="ro-RO"/>
              </w:rPr>
              <w:t xml:space="preserve">Model </w:t>
            </w:r>
            <w:r w:rsidR="004F0DE7">
              <w:rPr>
                <w:color w:val="000000"/>
                <w:sz w:val="18"/>
                <w:szCs w:val="18"/>
                <w:lang w:eastAsia="ro-RO"/>
              </w:rPr>
              <w:t>J</w:t>
            </w:r>
            <w:r w:rsidRPr="00667E56">
              <w:rPr>
                <w:color w:val="000000"/>
                <w:sz w:val="18"/>
                <w:szCs w:val="18"/>
                <w:lang w:eastAsia="ro-RO"/>
              </w:rPr>
              <w:t xml:space="preserve"> din cadrul Anexei </w:t>
            </w:r>
            <w:r w:rsidR="004F0DE7">
              <w:rPr>
                <w:color w:val="000000"/>
                <w:sz w:val="18"/>
                <w:szCs w:val="18"/>
                <w:lang w:eastAsia="ro-RO"/>
              </w:rPr>
              <w:t>7</w:t>
            </w:r>
            <w:r w:rsidRPr="00667E56">
              <w:rPr>
                <w:color w:val="000000"/>
                <w:sz w:val="18"/>
                <w:szCs w:val="18"/>
                <w:lang w:eastAsia="ro-RO"/>
              </w:rPr>
              <w:t>.1.</w:t>
            </w:r>
            <w:r w:rsidR="004F0DE7">
              <w:rPr>
                <w:color w:val="000000"/>
                <w:sz w:val="18"/>
                <w:szCs w:val="18"/>
                <w:lang w:eastAsia="ro-RO"/>
              </w:rPr>
              <w:t>6</w:t>
            </w:r>
            <w:r>
              <w:t xml:space="preserve"> </w:t>
            </w:r>
            <w:r>
              <w:rPr>
                <w:color w:val="000000"/>
                <w:sz w:val="18"/>
                <w:szCs w:val="18"/>
                <w:lang w:eastAsia="ro-RO"/>
              </w:rPr>
              <w:t xml:space="preserve">– </w:t>
            </w:r>
          </w:p>
          <w:p w14:paraId="6F680A0C" w14:textId="0AC39DFD" w:rsidR="002E500A" w:rsidRDefault="002E500A" w:rsidP="00575C09">
            <w:pPr>
              <w:spacing w:before="0" w:after="0"/>
              <w:rPr>
                <w:rFonts w:asciiTheme="minorHAnsi" w:eastAsiaTheme="minorHAnsi" w:hAnsiTheme="minorHAnsi" w:cs="Arial"/>
                <w:b/>
                <w:i/>
                <w:sz w:val="18"/>
                <w:szCs w:val="18"/>
              </w:rPr>
            </w:pPr>
            <w:r w:rsidRPr="00167B0D">
              <w:rPr>
                <w:color w:val="000000"/>
                <w:sz w:val="18"/>
                <w:szCs w:val="18"/>
                <w:lang w:eastAsia="ro-RO"/>
              </w:rPr>
              <w:t>Declaratie privind nedeductibilitatea TVA</w:t>
            </w:r>
          </w:p>
        </w:tc>
      </w:tr>
      <w:tr w:rsidR="002E500A" w:rsidRPr="000E70E4" w14:paraId="6C749531" w14:textId="77777777" w:rsidTr="000E70E4">
        <w:trPr>
          <w:trHeight w:val="101"/>
        </w:trPr>
        <w:tc>
          <w:tcPr>
            <w:tcW w:w="568" w:type="dxa"/>
          </w:tcPr>
          <w:p w14:paraId="2B973780" w14:textId="530DD245" w:rsidR="002E500A" w:rsidRPr="000D3DD8" w:rsidRDefault="00A212D5" w:rsidP="007E1FD5">
            <w:pPr>
              <w:pStyle w:val="ListParagraph"/>
              <w:numPr>
                <w:ilvl w:val="0"/>
                <w:numId w:val="17"/>
              </w:numPr>
              <w:spacing w:before="0" w:after="0"/>
              <w:ind w:left="0"/>
              <w:jc w:val="both"/>
              <w:rPr>
                <w:b/>
                <w:sz w:val="18"/>
                <w:szCs w:val="18"/>
              </w:rPr>
            </w:pPr>
            <w:r w:rsidRPr="000D3DD8">
              <w:rPr>
                <w:b/>
                <w:sz w:val="18"/>
                <w:szCs w:val="18"/>
              </w:rPr>
              <w:t>3</w:t>
            </w:r>
            <w:r w:rsidR="000D3DD8">
              <w:rPr>
                <w:b/>
                <w:sz w:val="18"/>
                <w:szCs w:val="18"/>
              </w:rPr>
              <w:t>2</w:t>
            </w:r>
          </w:p>
        </w:tc>
        <w:tc>
          <w:tcPr>
            <w:tcW w:w="4536" w:type="dxa"/>
          </w:tcPr>
          <w:p w14:paraId="6338FFEE" w14:textId="0D90BAEB" w:rsidR="002E500A" w:rsidRPr="00D665DF" w:rsidRDefault="002E500A" w:rsidP="00575C09">
            <w:pPr>
              <w:spacing w:before="0" w:after="0"/>
              <w:rPr>
                <w:rFonts w:asciiTheme="minorHAnsi" w:eastAsiaTheme="minorHAnsi" w:hAnsiTheme="minorHAnsi" w:cs="Arial"/>
                <w:b/>
                <w:i/>
                <w:sz w:val="18"/>
                <w:szCs w:val="18"/>
              </w:rPr>
            </w:pPr>
            <w:r w:rsidRPr="00D665DF">
              <w:rPr>
                <w:rFonts w:asciiTheme="minorHAnsi" w:eastAsiaTheme="minorHAnsi" w:hAnsiTheme="minorHAnsi" w:cs="Arial"/>
                <w:b/>
                <w:i/>
                <w:sz w:val="18"/>
                <w:szCs w:val="18"/>
              </w:rPr>
              <w:t>Model D – Macheta privind analiza și previziunea financiară, din cadrul Anexei 3.1.A-1</w:t>
            </w:r>
          </w:p>
        </w:tc>
        <w:tc>
          <w:tcPr>
            <w:tcW w:w="4536" w:type="dxa"/>
          </w:tcPr>
          <w:p w14:paraId="045F9235" w14:textId="77777777" w:rsidR="002E500A" w:rsidRPr="00D70FAF" w:rsidRDefault="002E500A" w:rsidP="00070D9E">
            <w:pPr>
              <w:jc w:val="both"/>
              <w:rPr>
                <w:b/>
                <w:i/>
                <w:sz w:val="18"/>
                <w:szCs w:val="18"/>
                <w:lang w:eastAsia="ro-RO"/>
              </w:rPr>
            </w:pPr>
            <w:r w:rsidRPr="00D70FAF">
              <w:rPr>
                <w:b/>
                <w:i/>
                <w:sz w:val="18"/>
                <w:szCs w:val="18"/>
                <w:lang w:eastAsia="ro-RO"/>
              </w:rPr>
              <w:t>Modificari</w:t>
            </w:r>
          </w:p>
          <w:p w14:paraId="61789DA5" w14:textId="77777777" w:rsidR="002E500A" w:rsidRPr="00667E56" w:rsidRDefault="002E500A" w:rsidP="0022254A">
            <w:pPr>
              <w:jc w:val="both"/>
              <w:rPr>
                <w:b/>
                <w:i/>
                <w:sz w:val="18"/>
                <w:szCs w:val="18"/>
              </w:rPr>
            </w:pPr>
            <w:r w:rsidRPr="00667E56">
              <w:rPr>
                <w:sz w:val="18"/>
                <w:szCs w:val="18"/>
                <w:lang w:eastAsia="ro-RO"/>
              </w:rPr>
              <w:t xml:space="preserve">S-au corelat Documentele solicitate de la beneficiar cu cele menționate în cadrul </w:t>
            </w:r>
            <w:r w:rsidRPr="00667E56">
              <w:rPr>
                <w:i/>
                <w:sz w:val="18"/>
                <w:szCs w:val="18"/>
              </w:rPr>
              <w:t>Ghid Specific, Sec</w:t>
            </w:r>
            <w:r w:rsidRPr="00667E56">
              <w:rPr>
                <w:i/>
                <w:sz w:val="18"/>
                <w:szCs w:val="18"/>
                <w:lang w:val="ro-RO"/>
              </w:rPr>
              <w:t>ți</w:t>
            </w:r>
            <w:r w:rsidRPr="00667E56">
              <w:rPr>
                <w:i/>
                <w:sz w:val="18"/>
                <w:szCs w:val="18"/>
              </w:rPr>
              <w:t>unea 4.4, subsecțiunea 4.4.1, pct. 3, Pag 28.</w:t>
            </w:r>
          </w:p>
          <w:p w14:paraId="6B44AB17" w14:textId="77777777" w:rsidR="002E500A" w:rsidRPr="00667E56" w:rsidRDefault="002E500A" w:rsidP="0022254A">
            <w:pPr>
              <w:spacing w:before="0" w:after="160" w:line="276" w:lineRule="auto"/>
              <w:ind w:left="567" w:hanging="567"/>
              <w:contextualSpacing/>
              <w:jc w:val="both"/>
              <w:rPr>
                <w:color w:val="000000"/>
                <w:sz w:val="18"/>
                <w:szCs w:val="18"/>
                <w:lang w:eastAsia="ro-RO"/>
              </w:rPr>
            </w:pPr>
            <w:r w:rsidRPr="00667E56">
              <w:rPr>
                <w:sz w:val="18"/>
                <w:szCs w:val="18"/>
                <w:lang w:eastAsia="ro-RO"/>
              </w:rPr>
              <w:t>S-a permis evidențierea anumitor rânduri</w:t>
            </w:r>
            <w:r w:rsidRPr="00667E56">
              <w:rPr>
                <w:color w:val="000000"/>
                <w:sz w:val="18"/>
                <w:szCs w:val="18"/>
                <w:lang w:eastAsia="ro-RO"/>
              </w:rPr>
              <w:t xml:space="preserve">/ </w:t>
            </w:r>
          </w:p>
          <w:p w14:paraId="44647DA0" w14:textId="77777777" w:rsidR="002E500A" w:rsidRPr="00667E56" w:rsidRDefault="002E500A" w:rsidP="0022254A">
            <w:pPr>
              <w:spacing w:before="0" w:after="160" w:line="276" w:lineRule="auto"/>
              <w:contextualSpacing/>
              <w:jc w:val="both"/>
              <w:rPr>
                <w:sz w:val="18"/>
                <w:szCs w:val="18"/>
                <w:lang w:eastAsia="ro-RO"/>
              </w:rPr>
            </w:pPr>
            <w:proofErr w:type="gramStart"/>
            <w:r w:rsidRPr="00667E56">
              <w:rPr>
                <w:color w:val="000000"/>
                <w:sz w:val="18"/>
                <w:szCs w:val="18"/>
                <w:lang w:eastAsia="ro-RO"/>
              </w:rPr>
              <w:t>introducere/preluare</w:t>
            </w:r>
            <w:proofErr w:type="gramEnd"/>
            <w:r w:rsidRPr="00667E56">
              <w:rPr>
                <w:color w:val="000000"/>
                <w:sz w:val="18"/>
                <w:szCs w:val="18"/>
                <w:lang w:eastAsia="ro-RO"/>
              </w:rPr>
              <w:t xml:space="preserve"> formule de calcul.</w:t>
            </w:r>
          </w:p>
          <w:p w14:paraId="5E344F18" w14:textId="77777777" w:rsidR="002E500A" w:rsidRPr="00667E56" w:rsidRDefault="002E500A" w:rsidP="0022254A">
            <w:pPr>
              <w:spacing w:before="0" w:after="160" w:line="276" w:lineRule="auto"/>
              <w:ind w:left="567" w:hanging="567"/>
              <w:contextualSpacing/>
              <w:jc w:val="both"/>
              <w:rPr>
                <w:color w:val="000000"/>
                <w:sz w:val="18"/>
                <w:szCs w:val="18"/>
                <w:lang w:eastAsia="ro-RO"/>
              </w:rPr>
            </w:pPr>
            <w:r w:rsidRPr="00667E56">
              <w:rPr>
                <w:color w:val="000000"/>
                <w:sz w:val="18"/>
                <w:szCs w:val="18"/>
                <w:lang w:eastAsia="ro-RO"/>
              </w:rPr>
              <w:t xml:space="preserve">Modificările nu influențează indicatorii care </w:t>
            </w:r>
          </w:p>
          <w:p w14:paraId="1CBF282A" w14:textId="17CB421C" w:rsidR="002E500A" w:rsidRDefault="002E500A" w:rsidP="0022254A">
            <w:pPr>
              <w:spacing w:before="0" w:after="0"/>
              <w:jc w:val="both"/>
              <w:rPr>
                <w:rFonts w:asciiTheme="minorHAnsi" w:eastAsiaTheme="minorHAnsi" w:hAnsiTheme="minorHAnsi" w:cs="Arial"/>
                <w:b/>
                <w:i/>
                <w:sz w:val="18"/>
                <w:szCs w:val="18"/>
              </w:rPr>
            </w:pPr>
            <w:proofErr w:type="gramStart"/>
            <w:r w:rsidRPr="00667E56">
              <w:rPr>
                <w:color w:val="000000"/>
                <w:sz w:val="18"/>
                <w:szCs w:val="18"/>
                <w:lang w:eastAsia="ro-RO"/>
              </w:rPr>
              <w:t>demonstrează</w:t>
            </w:r>
            <w:proofErr w:type="gramEnd"/>
            <w:r w:rsidRPr="00667E56">
              <w:rPr>
                <w:color w:val="000000"/>
                <w:sz w:val="18"/>
                <w:szCs w:val="18"/>
                <w:lang w:eastAsia="ro-RO"/>
              </w:rPr>
              <w:t xml:space="preserve"> capacitatea financiară a solicitantului și care sunt incluși în grila ETF.</w:t>
            </w:r>
          </w:p>
        </w:tc>
      </w:tr>
      <w:tr w:rsidR="00032CF1" w:rsidRPr="000E70E4" w14:paraId="247D9AFA" w14:textId="77777777" w:rsidTr="000E70E4">
        <w:trPr>
          <w:trHeight w:val="101"/>
        </w:trPr>
        <w:tc>
          <w:tcPr>
            <w:tcW w:w="568" w:type="dxa"/>
          </w:tcPr>
          <w:p w14:paraId="2F4C7A56" w14:textId="7D2F8CFA" w:rsidR="00032CF1" w:rsidRPr="000D3DD8" w:rsidRDefault="00A212D5" w:rsidP="007E1FD5">
            <w:pPr>
              <w:pStyle w:val="ListParagraph"/>
              <w:numPr>
                <w:ilvl w:val="0"/>
                <w:numId w:val="17"/>
              </w:numPr>
              <w:spacing w:before="0" w:after="0"/>
              <w:ind w:left="0"/>
              <w:jc w:val="both"/>
              <w:rPr>
                <w:b/>
                <w:sz w:val="18"/>
                <w:szCs w:val="18"/>
              </w:rPr>
            </w:pPr>
            <w:r w:rsidRPr="000D3DD8">
              <w:rPr>
                <w:b/>
                <w:sz w:val="18"/>
                <w:szCs w:val="18"/>
              </w:rPr>
              <w:t>3</w:t>
            </w:r>
            <w:r w:rsidR="000D3DD8">
              <w:rPr>
                <w:b/>
                <w:sz w:val="18"/>
                <w:szCs w:val="18"/>
              </w:rPr>
              <w:t>3</w:t>
            </w:r>
            <w:bookmarkStart w:id="15" w:name="_GoBack"/>
            <w:bookmarkEnd w:id="15"/>
          </w:p>
        </w:tc>
        <w:tc>
          <w:tcPr>
            <w:tcW w:w="4536" w:type="dxa"/>
          </w:tcPr>
          <w:p w14:paraId="6258FD8F" w14:textId="5B2B7780" w:rsidR="00032CF1" w:rsidRDefault="00032CF1" w:rsidP="00070D9E">
            <w:pPr>
              <w:jc w:val="both"/>
              <w:rPr>
                <w:rFonts w:eastAsiaTheme="minorHAnsi" w:cs="Arial"/>
                <w:b/>
                <w:i/>
                <w:sz w:val="18"/>
                <w:szCs w:val="18"/>
              </w:rPr>
            </w:pPr>
            <w:r>
              <w:rPr>
                <w:rFonts w:eastAsiaTheme="minorHAnsi" w:cs="Arial"/>
                <w:b/>
                <w:i/>
                <w:sz w:val="18"/>
                <w:szCs w:val="18"/>
              </w:rPr>
              <w:t>Model</w:t>
            </w:r>
            <w:r w:rsidR="0022254A">
              <w:rPr>
                <w:rFonts w:eastAsiaTheme="minorHAnsi" w:cs="Arial"/>
                <w:b/>
                <w:i/>
                <w:sz w:val="18"/>
                <w:szCs w:val="18"/>
              </w:rPr>
              <w:t xml:space="preserve"> H</w:t>
            </w:r>
            <w:r w:rsidRPr="003636A3">
              <w:rPr>
                <w:rFonts w:eastAsiaTheme="minorHAnsi" w:cs="Arial"/>
                <w:b/>
                <w:i/>
                <w:sz w:val="18"/>
                <w:szCs w:val="18"/>
              </w:rPr>
              <w:t xml:space="preserve"> </w:t>
            </w:r>
            <w:r>
              <w:rPr>
                <w:rFonts w:eastAsiaTheme="minorHAnsi" w:cs="Arial"/>
                <w:b/>
                <w:i/>
                <w:sz w:val="18"/>
                <w:szCs w:val="18"/>
              </w:rPr>
              <w:t xml:space="preserve">             </w:t>
            </w:r>
          </w:p>
          <w:p w14:paraId="23FDF54F" w14:textId="0B044985" w:rsidR="00032CF1" w:rsidRPr="00D665DF" w:rsidRDefault="00032CF1" w:rsidP="00575C09">
            <w:pPr>
              <w:spacing w:before="0" w:after="0"/>
              <w:rPr>
                <w:rFonts w:asciiTheme="minorHAnsi" w:eastAsiaTheme="minorHAnsi" w:hAnsiTheme="minorHAnsi" w:cs="Arial"/>
                <w:b/>
                <w:i/>
                <w:sz w:val="18"/>
                <w:szCs w:val="18"/>
              </w:rPr>
            </w:pPr>
            <w:r w:rsidRPr="003636A3">
              <w:rPr>
                <w:rFonts w:eastAsiaTheme="minorHAnsi" w:cs="Arial"/>
                <w:sz w:val="18"/>
                <w:szCs w:val="18"/>
              </w:rPr>
              <w:t>Denumirea echipamentelor/lucrărilor/serviciilor</w:t>
            </w:r>
          </w:p>
        </w:tc>
        <w:tc>
          <w:tcPr>
            <w:tcW w:w="4536" w:type="dxa"/>
          </w:tcPr>
          <w:p w14:paraId="3E851C61" w14:textId="77777777" w:rsidR="00032CF1" w:rsidRPr="00D70FAF" w:rsidRDefault="00032CF1" w:rsidP="00070D9E">
            <w:pPr>
              <w:jc w:val="both"/>
              <w:rPr>
                <w:rFonts w:eastAsiaTheme="minorHAnsi" w:cs="Arial"/>
                <w:b/>
                <w:i/>
                <w:sz w:val="18"/>
                <w:szCs w:val="18"/>
              </w:rPr>
            </w:pPr>
            <w:r w:rsidRPr="00D70FAF">
              <w:rPr>
                <w:rFonts w:eastAsiaTheme="minorHAnsi" w:cs="Arial"/>
                <w:b/>
                <w:i/>
                <w:sz w:val="18"/>
                <w:szCs w:val="18"/>
              </w:rPr>
              <w:t>Modificare</w:t>
            </w:r>
          </w:p>
          <w:p w14:paraId="60B896CA" w14:textId="139E7D66" w:rsidR="00032CF1" w:rsidRDefault="00032CF1" w:rsidP="00575C09">
            <w:pPr>
              <w:spacing w:before="0" w:after="0"/>
              <w:rPr>
                <w:rFonts w:asciiTheme="minorHAnsi" w:eastAsiaTheme="minorHAnsi" w:hAnsiTheme="minorHAnsi" w:cs="Arial"/>
                <w:b/>
                <w:i/>
                <w:sz w:val="18"/>
                <w:szCs w:val="18"/>
              </w:rPr>
            </w:pPr>
            <w:r w:rsidRPr="003636A3">
              <w:rPr>
                <w:rFonts w:eastAsiaTheme="minorHAnsi" w:cs="Arial"/>
                <w:sz w:val="18"/>
                <w:szCs w:val="18"/>
              </w:rPr>
              <w:t xml:space="preserve">Denumirea echipamentelor/lucrărilor/serviciilor </w:t>
            </w:r>
            <w:r w:rsidRPr="00BB1C28">
              <w:rPr>
                <w:rFonts w:eastAsiaTheme="minorHAnsi" w:cs="Arial"/>
                <w:sz w:val="18"/>
                <w:szCs w:val="18"/>
              </w:rPr>
              <w:t>(obiecte de investitii)</w:t>
            </w:r>
          </w:p>
        </w:tc>
      </w:tr>
    </w:tbl>
    <w:p w14:paraId="7DEAC584" w14:textId="77777777" w:rsidR="001E0EBA" w:rsidRDefault="001E0EBA" w:rsidP="001E0EBA">
      <w:pPr>
        <w:spacing w:before="0" w:after="0"/>
        <w:rPr>
          <w:rFonts w:cs="EUAlbertina"/>
          <w:color w:val="000000"/>
          <w:sz w:val="18"/>
          <w:szCs w:val="18"/>
        </w:rPr>
      </w:pPr>
    </w:p>
    <w:p w14:paraId="1083DAE9" w14:textId="74E10B41" w:rsidR="00841AD4" w:rsidRDefault="00841AD4">
      <w:pPr>
        <w:pStyle w:val="Normal1"/>
        <w:spacing w:before="0" w:after="0"/>
      </w:pPr>
    </w:p>
    <w:sectPr w:rsidR="00841AD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124419" w14:textId="77777777" w:rsidR="007E1FD5" w:rsidRDefault="007E1FD5" w:rsidP="00995C14">
      <w:pPr>
        <w:spacing w:before="0" w:after="0"/>
      </w:pPr>
      <w:r>
        <w:separator/>
      </w:r>
    </w:p>
  </w:endnote>
  <w:endnote w:type="continuationSeparator" w:id="0">
    <w:p w14:paraId="2194BCED" w14:textId="77777777" w:rsidR="007E1FD5" w:rsidRDefault="007E1FD5" w:rsidP="00995C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Bold">
    <w:altName w:val="Arial"/>
    <w:panose1 w:val="00000000000000000000"/>
    <w:charset w:val="00"/>
    <w:family w:val="swiss"/>
    <w:notTrueType/>
    <w:pitch w:val="default"/>
    <w:sig w:usb0="00000007"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F3886" w14:textId="77777777" w:rsidR="007E1FD5" w:rsidRDefault="007E1FD5" w:rsidP="00995C14">
      <w:pPr>
        <w:spacing w:before="0" w:after="0"/>
      </w:pPr>
      <w:r>
        <w:separator/>
      </w:r>
    </w:p>
  </w:footnote>
  <w:footnote w:type="continuationSeparator" w:id="0">
    <w:p w14:paraId="214F22CC" w14:textId="77777777" w:rsidR="007E1FD5" w:rsidRDefault="007E1FD5" w:rsidP="00995C1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8C7DC" w14:textId="77777777" w:rsidR="000D4285" w:rsidRDefault="000D4285" w:rsidP="001A568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7539"/>
    <w:multiLevelType w:val="hybridMultilevel"/>
    <w:tmpl w:val="ACD63E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7172A0E"/>
    <w:multiLevelType w:val="multilevel"/>
    <w:tmpl w:val="294A7E94"/>
    <w:lvl w:ilvl="0">
      <w:start w:val="1"/>
      <w:numFmt w:val="decimal"/>
      <w:pStyle w:val="Head1-Art"/>
      <w:lvlText w:val="ARTICOLUL %1 - "/>
      <w:lvlJc w:val="left"/>
      <w:pPr>
        <w:tabs>
          <w:tab w:val="num" w:pos="1440"/>
        </w:tabs>
        <w:ind w:left="360" w:hanging="360"/>
      </w:pPr>
      <w:rPr>
        <w:rFonts w:hint="default"/>
      </w:rPr>
    </w:lvl>
    <w:lvl w:ilvl="1">
      <w:start w:val="1"/>
      <w:numFmt w:val="decimal"/>
      <w:pStyle w:val="Head2-Alin"/>
      <w:lvlText w:val="(%2)"/>
      <w:lvlJc w:val="left"/>
      <w:pPr>
        <w:tabs>
          <w:tab w:val="num" w:pos="900"/>
        </w:tabs>
        <w:ind w:left="900" w:hanging="360"/>
      </w:pPr>
      <w:rPr>
        <w:rFonts w:hint="default"/>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EF02DD"/>
    <w:multiLevelType w:val="hybridMultilevel"/>
    <w:tmpl w:val="11A8A864"/>
    <w:lvl w:ilvl="0" w:tplc="B6F0C56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11465517"/>
    <w:multiLevelType w:val="hybridMultilevel"/>
    <w:tmpl w:val="50D0A58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C580B06"/>
    <w:multiLevelType w:val="hybridMultilevel"/>
    <w:tmpl w:val="0E90EA6C"/>
    <w:lvl w:ilvl="0" w:tplc="04180001">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nsid w:val="2B75631B"/>
    <w:multiLevelType w:val="singleLevel"/>
    <w:tmpl w:val="A4DC141A"/>
    <w:lvl w:ilvl="0">
      <w:start w:val="1"/>
      <w:numFmt w:val="bullet"/>
      <w:pStyle w:val="Normal-bullet1"/>
      <w:lvlText w:val=""/>
      <w:lvlJc w:val="left"/>
      <w:pPr>
        <w:tabs>
          <w:tab w:val="num" w:pos="765"/>
        </w:tabs>
        <w:ind w:left="765" w:hanging="283"/>
      </w:pPr>
      <w:rPr>
        <w:rFonts w:ascii="Symbol" w:hAnsi="Symbol"/>
      </w:rPr>
    </w:lvl>
  </w:abstractNum>
  <w:abstractNum w:abstractNumId="6">
    <w:nsid w:val="2E5244CB"/>
    <w:multiLevelType w:val="multilevel"/>
    <w:tmpl w:val="C4A0EB3E"/>
    <w:lvl w:ilvl="0">
      <w:start w:val="1"/>
      <w:numFmt w:val="decimal"/>
      <w:pStyle w:val="criterii"/>
      <w:lvlText w:val="%1)"/>
      <w:lvlJc w:val="left"/>
      <w:pPr>
        <w:tabs>
          <w:tab w:val="num" w:pos="360"/>
        </w:tabs>
        <w:ind w:left="360" w:hanging="360"/>
      </w:pPr>
      <w:rPr>
        <w:rFonts w:hint="default"/>
      </w:rPr>
    </w:lvl>
    <w:lvl w:ilvl="1">
      <w:start w:val="1"/>
      <w:numFmt w:val="upperRoman"/>
      <w:lvlText w:val="%2."/>
      <w:lvlJc w:val="righ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3FE53C4"/>
    <w:multiLevelType w:val="hybridMultilevel"/>
    <w:tmpl w:val="1B5AC8D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42DD4DCF"/>
    <w:multiLevelType w:val="hybridMultilevel"/>
    <w:tmpl w:val="4434CD60"/>
    <w:lvl w:ilvl="0" w:tplc="C4521552">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0505E0D"/>
    <w:multiLevelType w:val="hybridMultilevel"/>
    <w:tmpl w:val="8E086F5E"/>
    <w:lvl w:ilvl="0" w:tplc="2CC27840">
      <w:start w:val="1"/>
      <w:numFmt w:val="bullet"/>
      <w:lvlText w:val="-"/>
      <w:lvlJc w:val="left"/>
      <w:pPr>
        <w:ind w:left="720" w:hanging="360"/>
      </w:pPr>
      <w:rPr>
        <w:rFonts w:ascii="Trebuchet MS" w:eastAsia="Times New Roman" w:hAnsi="Trebuchet MS"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
    <w:nsid w:val="520558D8"/>
    <w:multiLevelType w:val="hybridMultilevel"/>
    <w:tmpl w:val="48F4267A"/>
    <w:lvl w:ilvl="0" w:tplc="04180001">
      <w:start w:val="1"/>
      <w:numFmt w:val="bullet"/>
      <w:lvlText w:val=""/>
      <w:lvlJc w:val="left"/>
      <w:pPr>
        <w:ind w:left="720" w:hanging="360"/>
      </w:pPr>
      <w:rPr>
        <w:rFonts w:ascii="Symbol" w:hAnsi="Symbol" w:hint="default"/>
        <w:b/>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
    <w:nsid w:val="55FC737D"/>
    <w:multiLevelType w:val="hybridMultilevel"/>
    <w:tmpl w:val="AA9C90A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56140DF9"/>
    <w:multiLevelType w:val="hybridMultilevel"/>
    <w:tmpl w:val="5C5A5A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583410EB"/>
    <w:multiLevelType w:val="hybridMultilevel"/>
    <w:tmpl w:val="77C654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6D1A3C4E"/>
    <w:multiLevelType w:val="multilevel"/>
    <w:tmpl w:val="4DCE67D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717679F7"/>
    <w:multiLevelType w:val="hybridMultilevel"/>
    <w:tmpl w:val="3230C8AC"/>
    <w:lvl w:ilvl="0" w:tplc="28B4EE32">
      <w:start w:val="1"/>
      <w:numFmt w:val="decimal"/>
      <w:pStyle w:val="bulletX"/>
      <w:lvlText w:val="4.%1."/>
      <w:lvlJc w:val="left"/>
      <w:pPr>
        <w:tabs>
          <w:tab w:val="num" w:pos="928"/>
        </w:tabs>
        <w:ind w:left="928" w:hanging="360"/>
      </w:pPr>
      <w:rPr>
        <w:rFonts w:hint="default"/>
      </w:rPr>
    </w:lvl>
    <w:lvl w:ilvl="1" w:tplc="AFDABDE4">
      <w:numFmt w:val="bullet"/>
      <w:lvlText w:val="-"/>
      <w:lvlJc w:val="left"/>
      <w:pPr>
        <w:tabs>
          <w:tab w:val="num" w:pos="1648"/>
        </w:tabs>
        <w:ind w:left="1648" w:hanging="360"/>
      </w:pPr>
      <w:rPr>
        <w:rFonts w:ascii="Times New Roman" w:eastAsia="Times New Roman" w:hAnsi="Times New Roman" w:cs="Times New Roman" w:hint="default"/>
      </w:rPr>
    </w:lvl>
    <w:lvl w:ilvl="2" w:tplc="7780E980">
      <w:start w:val="1"/>
      <w:numFmt w:val="lowerLetter"/>
      <w:lvlText w:val="%3)"/>
      <w:lvlJc w:val="left"/>
      <w:pPr>
        <w:tabs>
          <w:tab w:val="num" w:pos="2548"/>
        </w:tabs>
        <w:ind w:left="2548" w:hanging="360"/>
      </w:pPr>
      <w:rPr>
        <w:rFonts w:hint="default"/>
      </w:rPr>
    </w:lvl>
    <w:lvl w:ilvl="3" w:tplc="443C0734">
      <w:start w:val="1"/>
      <w:numFmt w:val="upperLetter"/>
      <w:lvlText w:val="%4."/>
      <w:lvlJc w:val="left"/>
      <w:pPr>
        <w:tabs>
          <w:tab w:val="num" w:pos="3088"/>
        </w:tabs>
        <w:ind w:left="3088" w:hanging="360"/>
      </w:pPr>
      <w:rPr>
        <w:rFonts w:hint="default"/>
      </w:rPr>
    </w:lvl>
    <w:lvl w:ilvl="4" w:tplc="1A92B7EA">
      <w:start w:val="3"/>
      <w:numFmt w:val="lowerRoman"/>
      <w:lvlText w:val="%5)"/>
      <w:lvlJc w:val="left"/>
      <w:pPr>
        <w:tabs>
          <w:tab w:val="num" w:pos="4168"/>
        </w:tabs>
        <w:ind w:left="4168" w:hanging="720"/>
      </w:pPr>
      <w:rPr>
        <w:rFonts w:hint="default"/>
      </w:r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16">
    <w:nsid w:val="7EFD7B8F"/>
    <w:multiLevelType w:val="hybridMultilevel"/>
    <w:tmpl w:val="68A2A50A"/>
    <w:lvl w:ilvl="0" w:tplc="1B3C2FD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6"/>
  </w:num>
  <w:num w:numId="2">
    <w:abstractNumId w:val="14"/>
  </w:num>
  <w:num w:numId="3">
    <w:abstractNumId w:val="1"/>
  </w:num>
  <w:num w:numId="4">
    <w:abstractNumId w:val="3"/>
  </w:num>
  <w:num w:numId="5">
    <w:abstractNumId w:val="15"/>
  </w:num>
  <w:num w:numId="6">
    <w:abstractNumId w:val="9"/>
  </w:num>
  <w:num w:numId="7">
    <w:abstractNumId w:val="4"/>
  </w:num>
  <w:num w:numId="8">
    <w:abstractNumId w:val="0"/>
  </w:num>
  <w:num w:numId="9">
    <w:abstractNumId w:val="8"/>
  </w:num>
  <w:num w:numId="10">
    <w:abstractNumId w:val="11"/>
  </w:num>
  <w:num w:numId="11">
    <w:abstractNumId w:val="10"/>
  </w:num>
  <w:num w:numId="12">
    <w:abstractNumId w:val="12"/>
  </w:num>
  <w:num w:numId="13">
    <w:abstractNumId w:val="5"/>
  </w:num>
  <w:num w:numId="14">
    <w:abstractNumId w:val="7"/>
  </w:num>
  <w:num w:numId="15">
    <w:abstractNumId w:val="13"/>
  </w:num>
  <w:num w:numId="16">
    <w:abstractNumId w:val="2"/>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A7E"/>
    <w:rsid w:val="00030DEE"/>
    <w:rsid w:val="00030FA1"/>
    <w:rsid w:val="000326AE"/>
    <w:rsid w:val="00032935"/>
    <w:rsid w:val="00032CF1"/>
    <w:rsid w:val="00034CB7"/>
    <w:rsid w:val="00036C35"/>
    <w:rsid w:val="00041533"/>
    <w:rsid w:val="000430E7"/>
    <w:rsid w:val="00043184"/>
    <w:rsid w:val="00043E3C"/>
    <w:rsid w:val="0004495F"/>
    <w:rsid w:val="00052367"/>
    <w:rsid w:val="00053356"/>
    <w:rsid w:val="00060613"/>
    <w:rsid w:val="000636A6"/>
    <w:rsid w:val="0006579F"/>
    <w:rsid w:val="00070D9E"/>
    <w:rsid w:val="000731D1"/>
    <w:rsid w:val="00073274"/>
    <w:rsid w:val="000771A7"/>
    <w:rsid w:val="00077DAF"/>
    <w:rsid w:val="0008205E"/>
    <w:rsid w:val="000823C8"/>
    <w:rsid w:val="00082EE1"/>
    <w:rsid w:val="00085247"/>
    <w:rsid w:val="000A232C"/>
    <w:rsid w:val="000A51EB"/>
    <w:rsid w:val="000B5BBF"/>
    <w:rsid w:val="000B6EAA"/>
    <w:rsid w:val="000C0C5B"/>
    <w:rsid w:val="000C27FC"/>
    <w:rsid w:val="000C3BCC"/>
    <w:rsid w:val="000C4E1B"/>
    <w:rsid w:val="000C596F"/>
    <w:rsid w:val="000C5E44"/>
    <w:rsid w:val="000C6979"/>
    <w:rsid w:val="000C78A2"/>
    <w:rsid w:val="000C7B9F"/>
    <w:rsid w:val="000D1A39"/>
    <w:rsid w:val="000D3DD8"/>
    <w:rsid w:val="000D4285"/>
    <w:rsid w:val="000D6A66"/>
    <w:rsid w:val="000D6D79"/>
    <w:rsid w:val="000E01BF"/>
    <w:rsid w:val="000E1289"/>
    <w:rsid w:val="000E2DFE"/>
    <w:rsid w:val="000E3659"/>
    <w:rsid w:val="000E4CCA"/>
    <w:rsid w:val="000E59DD"/>
    <w:rsid w:val="000E70E4"/>
    <w:rsid w:val="000E7D22"/>
    <w:rsid w:val="000F24AB"/>
    <w:rsid w:val="000F474E"/>
    <w:rsid w:val="000F55EE"/>
    <w:rsid w:val="000F5C78"/>
    <w:rsid w:val="000F6AC8"/>
    <w:rsid w:val="00112748"/>
    <w:rsid w:val="0011297E"/>
    <w:rsid w:val="00112F86"/>
    <w:rsid w:val="00114F0F"/>
    <w:rsid w:val="00115E42"/>
    <w:rsid w:val="001166F4"/>
    <w:rsid w:val="00121CAD"/>
    <w:rsid w:val="00130FDD"/>
    <w:rsid w:val="00136ADD"/>
    <w:rsid w:val="00137D46"/>
    <w:rsid w:val="001440E4"/>
    <w:rsid w:val="001465BB"/>
    <w:rsid w:val="0015001A"/>
    <w:rsid w:val="00150A8D"/>
    <w:rsid w:val="0015258D"/>
    <w:rsid w:val="00162FE2"/>
    <w:rsid w:val="00163788"/>
    <w:rsid w:val="00164DD4"/>
    <w:rsid w:val="00167B0D"/>
    <w:rsid w:val="00170BF9"/>
    <w:rsid w:val="001717ED"/>
    <w:rsid w:val="00172BCC"/>
    <w:rsid w:val="00174109"/>
    <w:rsid w:val="00175B20"/>
    <w:rsid w:val="0017777A"/>
    <w:rsid w:val="0018235C"/>
    <w:rsid w:val="00183C01"/>
    <w:rsid w:val="00196C21"/>
    <w:rsid w:val="00196F20"/>
    <w:rsid w:val="001A568F"/>
    <w:rsid w:val="001A5698"/>
    <w:rsid w:val="001A6480"/>
    <w:rsid w:val="001A762A"/>
    <w:rsid w:val="001B5C6B"/>
    <w:rsid w:val="001C06FF"/>
    <w:rsid w:val="001C0F21"/>
    <w:rsid w:val="001C6BC0"/>
    <w:rsid w:val="001D0705"/>
    <w:rsid w:val="001D134B"/>
    <w:rsid w:val="001D13C2"/>
    <w:rsid w:val="001D64CF"/>
    <w:rsid w:val="001D6C4B"/>
    <w:rsid w:val="001E08E9"/>
    <w:rsid w:val="001E0EBA"/>
    <w:rsid w:val="001E6800"/>
    <w:rsid w:val="001E7F76"/>
    <w:rsid w:val="001F3F5F"/>
    <w:rsid w:val="001F73BA"/>
    <w:rsid w:val="00202C4F"/>
    <w:rsid w:val="00210560"/>
    <w:rsid w:val="00214CB2"/>
    <w:rsid w:val="002179D8"/>
    <w:rsid w:val="00217CE8"/>
    <w:rsid w:val="00220828"/>
    <w:rsid w:val="00220A89"/>
    <w:rsid w:val="0022254A"/>
    <w:rsid w:val="002253C4"/>
    <w:rsid w:val="0023123F"/>
    <w:rsid w:val="00231659"/>
    <w:rsid w:val="00231B78"/>
    <w:rsid w:val="0023630C"/>
    <w:rsid w:val="00244836"/>
    <w:rsid w:val="00245781"/>
    <w:rsid w:val="00245BA5"/>
    <w:rsid w:val="002461AE"/>
    <w:rsid w:val="002614C6"/>
    <w:rsid w:val="00273626"/>
    <w:rsid w:val="00273A33"/>
    <w:rsid w:val="002746EF"/>
    <w:rsid w:val="00275321"/>
    <w:rsid w:val="002773AC"/>
    <w:rsid w:val="002825FE"/>
    <w:rsid w:val="00283089"/>
    <w:rsid w:val="0029118F"/>
    <w:rsid w:val="00296EC1"/>
    <w:rsid w:val="002A34DF"/>
    <w:rsid w:val="002A56DB"/>
    <w:rsid w:val="002B0C73"/>
    <w:rsid w:val="002B177B"/>
    <w:rsid w:val="002B62C9"/>
    <w:rsid w:val="002C4471"/>
    <w:rsid w:val="002C6FB3"/>
    <w:rsid w:val="002C74E2"/>
    <w:rsid w:val="002D2295"/>
    <w:rsid w:val="002E1792"/>
    <w:rsid w:val="002E2144"/>
    <w:rsid w:val="002E3231"/>
    <w:rsid w:val="002E500A"/>
    <w:rsid w:val="002F547A"/>
    <w:rsid w:val="002F5771"/>
    <w:rsid w:val="002F7DA3"/>
    <w:rsid w:val="003038AB"/>
    <w:rsid w:val="00303FEA"/>
    <w:rsid w:val="003067C3"/>
    <w:rsid w:val="003100CC"/>
    <w:rsid w:val="003132F2"/>
    <w:rsid w:val="00320763"/>
    <w:rsid w:val="00321522"/>
    <w:rsid w:val="0032177E"/>
    <w:rsid w:val="003301D9"/>
    <w:rsid w:val="003318DC"/>
    <w:rsid w:val="0033444E"/>
    <w:rsid w:val="003355AE"/>
    <w:rsid w:val="0034002F"/>
    <w:rsid w:val="00343137"/>
    <w:rsid w:val="00343B5B"/>
    <w:rsid w:val="00344713"/>
    <w:rsid w:val="00344E1F"/>
    <w:rsid w:val="003453FC"/>
    <w:rsid w:val="00346BC5"/>
    <w:rsid w:val="00346E4D"/>
    <w:rsid w:val="003510CC"/>
    <w:rsid w:val="0035260C"/>
    <w:rsid w:val="00356408"/>
    <w:rsid w:val="003636A3"/>
    <w:rsid w:val="00365A2B"/>
    <w:rsid w:val="00370F64"/>
    <w:rsid w:val="0037344D"/>
    <w:rsid w:val="00381DD2"/>
    <w:rsid w:val="00390771"/>
    <w:rsid w:val="00393E7A"/>
    <w:rsid w:val="003A6029"/>
    <w:rsid w:val="003B694C"/>
    <w:rsid w:val="003B6B43"/>
    <w:rsid w:val="003C1838"/>
    <w:rsid w:val="003C1894"/>
    <w:rsid w:val="003C3FD5"/>
    <w:rsid w:val="003D08D0"/>
    <w:rsid w:val="003D1751"/>
    <w:rsid w:val="003E110E"/>
    <w:rsid w:val="003E12B3"/>
    <w:rsid w:val="003E2C7D"/>
    <w:rsid w:val="003F1358"/>
    <w:rsid w:val="003F39DA"/>
    <w:rsid w:val="003F6E3D"/>
    <w:rsid w:val="003F79D5"/>
    <w:rsid w:val="00403EE6"/>
    <w:rsid w:val="00417274"/>
    <w:rsid w:val="00417D6B"/>
    <w:rsid w:val="004260A3"/>
    <w:rsid w:val="0042634F"/>
    <w:rsid w:val="00427BF6"/>
    <w:rsid w:val="00434C01"/>
    <w:rsid w:val="00440E13"/>
    <w:rsid w:val="00443B6F"/>
    <w:rsid w:val="00444017"/>
    <w:rsid w:val="00444800"/>
    <w:rsid w:val="00450293"/>
    <w:rsid w:val="00452332"/>
    <w:rsid w:val="004554D9"/>
    <w:rsid w:val="00460216"/>
    <w:rsid w:val="00463247"/>
    <w:rsid w:val="00464A6B"/>
    <w:rsid w:val="00467924"/>
    <w:rsid w:val="00475D0C"/>
    <w:rsid w:val="0048148C"/>
    <w:rsid w:val="0048337F"/>
    <w:rsid w:val="00485221"/>
    <w:rsid w:val="00494287"/>
    <w:rsid w:val="00495C08"/>
    <w:rsid w:val="004A11F4"/>
    <w:rsid w:val="004B1FBB"/>
    <w:rsid w:val="004B2B54"/>
    <w:rsid w:val="004B46A4"/>
    <w:rsid w:val="004B71EA"/>
    <w:rsid w:val="004C207C"/>
    <w:rsid w:val="004D7EA6"/>
    <w:rsid w:val="004E535F"/>
    <w:rsid w:val="004E7CD2"/>
    <w:rsid w:val="004F0DE7"/>
    <w:rsid w:val="004F0FFB"/>
    <w:rsid w:val="004F2648"/>
    <w:rsid w:val="004F3EE4"/>
    <w:rsid w:val="004F70EE"/>
    <w:rsid w:val="004F7576"/>
    <w:rsid w:val="004F7B3D"/>
    <w:rsid w:val="004F7BD2"/>
    <w:rsid w:val="00501365"/>
    <w:rsid w:val="00501E7F"/>
    <w:rsid w:val="00502874"/>
    <w:rsid w:val="00505E60"/>
    <w:rsid w:val="00510DF7"/>
    <w:rsid w:val="005112CA"/>
    <w:rsid w:val="005119FB"/>
    <w:rsid w:val="0051271B"/>
    <w:rsid w:val="00515E5E"/>
    <w:rsid w:val="005170C5"/>
    <w:rsid w:val="005178A3"/>
    <w:rsid w:val="00517D91"/>
    <w:rsid w:val="005216E5"/>
    <w:rsid w:val="00523D40"/>
    <w:rsid w:val="00534284"/>
    <w:rsid w:val="005345FB"/>
    <w:rsid w:val="005401EF"/>
    <w:rsid w:val="00545F5C"/>
    <w:rsid w:val="00546BEA"/>
    <w:rsid w:val="00552D1C"/>
    <w:rsid w:val="00553D49"/>
    <w:rsid w:val="00557611"/>
    <w:rsid w:val="00557BFD"/>
    <w:rsid w:val="005609F8"/>
    <w:rsid w:val="00561FBA"/>
    <w:rsid w:val="00563B28"/>
    <w:rsid w:val="00564AF2"/>
    <w:rsid w:val="00565057"/>
    <w:rsid w:val="00566AF9"/>
    <w:rsid w:val="00572903"/>
    <w:rsid w:val="00575C09"/>
    <w:rsid w:val="005818C4"/>
    <w:rsid w:val="0058622D"/>
    <w:rsid w:val="0059050D"/>
    <w:rsid w:val="0059290B"/>
    <w:rsid w:val="005A1025"/>
    <w:rsid w:val="005A222D"/>
    <w:rsid w:val="005B00D1"/>
    <w:rsid w:val="005B5147"/>
    <w:rsid w:val="005C1599"/>
    <w:rsid w:val="005C550C"/>
    <w:rsid w:val="005C72F2"/>
    <w:rsid w:val="005D11F9"/>
    <w:rsid w:val="005D16FE"/>
    <w:rsid w:val="005D222C"/>
    <w:rsid w:val="005E47FB"/>
    <w:rsid w:val="005E5770"/>
    <w:rsid w:val="005F15F9"/>
    <w:rsid w:val="005F3DD1"/>
    <w:rsid w:val="005F4F3E"/>
    <w:rsid w:val="005F6A73"/>
    <w:rsid w:val="00601338"/>
    <w:rsid w:val="00602A5B"/>
    <w:rsid w:val="00603C6D"/>
    <w:rsid w:val="006048B1"/>
    <w:rsid w:val="00624FBB"/>
    <w:rsid w:val="006259B2"/>
    <w:rsid w:val="006272E9"/>
    <w:rsid w:val="00630078"/>
    <w:rsid w:val="0063521B"/>
    <w:rsid w:val="00636332"/>
    <w:rsid w:val="00641778"/>
    <w:rsid w:val="00643041"/>
    <w:rsid w:val="0064495B"/>
    <w:rsid w:val="006538CE"/>
    <w:rsid w:val="00654138"/>
    <w:rsid w:val="0065702B"/>
    <w:rsid w:val="006601ED"/>
    <w:rsid w:val="00661B8D"/>
    <w:rsid w:val="006627C9"/>
    <w:rsid w:val="00663120"/>
    <w:rsid w:val="0066782E"/>
    <w:rsid w:val="00667E56"/>
    <w:rsid w:val="006762EB"/>
    <w:rsid w:val="0067739A"/>
    <w:rsid w:val="00677D11"/>
    <w:rsid w:val="0068002C"/>
    <w:rsid w:val="006809BE"/>
    <w:rsid w:val="0068607E"/>
    <w:rsid w:val="006866BD"/>
    <w:rsid w:val="00691C8F"/>
    <w:rsid w:val="00693439"/>
    <w:rsid w:val="00696E94"/>
    <w:rsid w:val="0069720B"/>
    <w:rsid w:val="00697DD3"/>
    <w:rsid w:val="006A1305"/>
    <w:rsid w:val="006A1B76"/>
    <w:rsid w:val="006A7AA5"/>
    <w:rsid w:val="006B0CBB"/>
    <w:rsid w:val="006B3A71"/>
    <w:rsid w:val="006C37B0"/>
    <w:rsid w:val="006C37D3"/>
    <w:rsid w:val="006D290F"/>
    <w:rsid w:val="006D32DB"/>
    <w:rsid w:val="006D747D"/>
    <w:rsid w:val="006E2219"/>
    <w:rsid w:val="006E2E5B"/>
    <w:rsid w:val="006E5457"/>
    <w:rsid w:val="006F7658"/>
    <w:rsid w:val="007006FA"/>
    <w:rsid w:val="007011E5"/>
    <w:rsid w:val="00701F7C"/>
    <w:rsid w:val="007041BE"/>
    <w:rsid w:val="00704A17"/>
    <w:rsid w:val="007050DF"/>
    <w:rsid w:val="00706FAD"/>
    <w:rsid w:val="007077B3"/>
    <w:rsid w:val="00707B8C"/>
    <w:rsid w:val="00715152"/>
    <w:rsid w:val="00715303"/>
    <w:rsid w:val="00722138"/>
    <w:rsid w:val="00725487"/>
    <w:rsid w:val="00725A19"/>
    <w:rsid w:val="0072692E"/>
    <w:rsid w:val="007345D3"/>
    <w:rsid w:val="00741903"/>
    <w:rsid w:val="00742A20"/>
    <w:rsid w:val="00742FEE"/>
    <w:rsid w:val="00744F08"/>
    <w:rsid w:val="00750405"/>
    <w:rsid w:val="0075068B"/>
    <w:rsid w:val="007558D6"/>
    <w:rsid w:val="0075659C"/>
    <w:rsid w:val="00760482"/>
    <w:rsid w:val="00766401"/>
    <w:rsid w:val="007752AD"/>
    <w:rsid w:val="00775CAE"/>
    <w:rsid w:val="007864FB"/>
    <w:rsid w:val="007916A8"/>
    <w:rsid w:val="0079185A"/>
    <w:rsid w:val="007A47BE"/>
    <w:rsid w:val="007A4A03"/>
    <w:rsid w:val="007A5522"/>
    <w:rsid w:val="007B2897"/>
    <w:rsid w:val="007C0AC5"/>
    <w:rsid w:val="007C45D0"/>
    <w:rsid w:val="007C6370"/>
    <w:rsid w:val="007D57D4"/>
    <w:rsid w:val="007E1E4F"/>
    <w:rsid w:val="007E1FD5"/>
    <w:rsid w:val="007E3EB7"/>
    <w:rsid w:val="007E6181"/>
    <w:rsid w:val="007E7DC8"/>
    <w:rsid w:val="007F058A"/>
    <w:rsid w:val="007F2E1F"/>
    <w:rsid w:val="007F60F7"/>
    <w:rsid w:val="007F7981"/>
    <w:rsid w:val="00804E7E"/>
    <w:rsid w:val="00810551"/>
    <w:rsid w:val="008137DB"/>
    <w:rsid w:val="008147F1"/>
    <w:rsid w:val="00820274"/>
    <w:rsid w:val="00821664"/>
    <w:rsid w:val="00823890"/>
    <w:rsid w:val="00827E2E"/>
    <w:rsid w:val="00830666"/>
    <w:rsid w:val="00830C7F"/>
    <w:rsid w:val="00831EB1"/>
    <w:rsid w:val="0083663E"/>
    <w:rsid w:val="0083686E"/>
    <w:rsid w:val="00837437"/>
    <w:rsid w:val="00840347"/>
    <w:rsid w:val="008416BE"/>
    <w:rsid w:val="00841AD4"/>
    <w:rsid w:val="00842F7D"/>
    <w:rsid w:val="0084602A"/>
    <w:rsid w:val="00851033"/>
    <w:rsid w:val="008547F8"/>
    <w:rsid w:val="00855459"/>
    <w:rsid w:val="00862423"/>
    <w:rsid w:val="00862FA4"/>
    <w:rsid w:val="008658B4"/>
    <w:rsid w:val="008712AA"/>
    <w:rsid w:val="008736E1"/>
    <w:rsid w:val="00873ADC"/>
    <w:rsid w:val="00876EF0"/>
    <w:rsid w:val="0087786E"/>
    <w:rsid w:val="00881724"/>
    <w:rsid w:val="00881C4E"/>
    <w:rsid w:val="00886E22"/>
    <w:rsid w:val="00887454"/>
    <w:rsid w:val="008A47F1"/>
    <w:rsid w:val="008C3965"/>
    <w:rsid w:val="008C4256"/>
    <w:rsid w:val="008C4E9D"/>
    <w:rsid w:val="008C6D54"/>
    <w:rsid w:val="008D350B"/>
    <w:rsid w:val="008D636C"/>
    <w:rsid w:val="008E5B78"/>
    <w:rsid w:val="008E6E0D"/>
    <w:rsid w:val="008F3800"/>
    <w:rsid w:val="008F67C3"/>
    <w:rsid w:val="008F6F4F"/>
    <w:rsid w:val="00902274"/>
    <w:rsid w:val="009023B4"/>
    <w:rsid w:val="0090401A"/>
    <w:rsid w:val="00905E6D"/>
    <w:rsid w:val="00906021"/>
    <w:rsid w:val="00907561"/>
    <w:rsid w:val="0091029A"/>
    <w:rsid w:val="00912157"/>
    <w:rsid w:val="009128CF"/>
    <w:rsid w:val="00915AD6"/>
    <w:rsid w:val="00922B2E"/>
    <w:rsid w:val="0092312A"/>
    <w:rsid w:val="009236D0"/>
    <w:rsid w:val="00924184"/>
    <w:rsid w:val="0094216F"/>
    <w:rsid w:val="00942692"/>
    <w:rsid w:val="009437F6"/>
    <w:rsid w:val="0094403B"/>
    <w:rsid w:val="00951DAC"/>
    <w:rsid w:val="00952DE1"/>
    <w:rsid w:val="00965E06"/>
    <w:rsid w:val="0096618D"/>
    <w:rsid w:val="00966BF1"/>
    <w:rsid w:val="00983809"/>
    <w:rsid w:val="0098544D"/>
    <w:rsid w:val="00985E70"/>
    <w:rsid w:val="00987939"/>
    <w:rsid w:val="009901AB"/>
    <w:rsid w:val="00990C34"/>
    <w:rsid w:val="00990FE8"/>
    <w:rsid w:val="00994FD2"/>
    <w:rsid w:val="00995B96"/>
    <w:rsid w:val="00995C14"/>
    <w:rsid w:val="009A4BE2"/>
    <w:rsid w:val="009B21C2"/>
    <w:rsid w:val="009B796C"/>
    <w:rsid w:val="009B7B37"/>
    <w:rsid w:val="009B7D17"/>
    <w:rsid w:val="009C1AC1"/>
    <w:rsid w:val="009C2FEA"/>
    <w:rsid w:val="009C48CC"/>
    <w:rsid w:val="009D3017"/>
    <w:rsid w:val="009D34D5"/>
    <w:rsid w:val="009F164C"/>
    <w:rsid w:val="009F3D1D"/>
    <w:rsid w:val="009F48E2"/>
    <w:rsid w:val="009F7930"/>
    <w:rsid w:val="00A00308"/>
    <w:rsid w:val="00A030C2"/>
    <w:rsid w:val="00A046BA"/>
    <w:rsid w:val="00A078D0"/>
    <w:rsid w:val="00A07AB7"/>
    <w:rsid w:val="00A11572"/>
    <w:rsid w:val="00A11DE2"/>
    <w:rsid w:val="00A14149"/>
    <w:rsid w:val="00A16FD4"/>
    <w:rsid w:val="00A212D5"/>
    <w:rsid w:val="00A24498"/>
    <w:rsid w:val="00A27C2A"/>
    <w:rsid w:val="00A32344"/>
    <w:rsid w:val="00A35B6F"/>
    <w:rsid w:val="00A476BD"/>
    <w:rsid w:val="00A6704D"/>
    <w:rsid w:val="00A67352"/>
    <w:rsid w:val="00A72F6D"/>
    <w:rsid w:val="00A75C0D"/>
    <w:rsid w:val="00A83A2F"/>
    <w:rsid w:val="00A84874"/>
    <w:rsid w:val="00A84B2A"/>
    <w:rsid w:val="00A84D3A"/>
    <w:rsid w:val="00A85A5D"/>
    <w:rsid w:val="00A91561"/>
    <w:rsid w:val="00A95D00"/>
    <w:rsid w:val="00AA0567"/>
    <w:rsid w:val="00AA3FC8"/>
    <w:rsid w:val="00AB4569"/>
    <w:rsid w:val="00AB45C3"/>
    <w:rsid w:val="00AC4199"/>
    <w:rsid w:val="00AC6EB6"/>
    <w:rsid w:val="00AC71A3"/>
    <w:rsid w:val="00AD0D0D"/>
    <w:rsid w:val="00AE0E09"/>
    <w:rsid w:val="00AE4C64"/>
    <w:rsid w:val="00AE52B7"/>
    <w:rsid w:val="00AF2DA0"/>
    <w:rsid w:val="00AF4AB4"/>
    <w:rsid w:val="00B007E9"/>
    <w:rsid w:val="00B01A29"/>
    <w:rsid w:val="00B035C2"/>
    <w:rsid w:val="00B10569"/>
    <w:rsid w:val="00B2401E"/>
    <w:rsid w:val="00B2590C"/>
    <w:rsid w:val="00B3343F"/>
    <w:rsid w:val="00B345B5"/>
    <w:rsid w:val="00B36CC6"/>
    <w:rsid w:val="00B3731F"/>
    <w:rsid w:val="00B45015"/>
    <w:rsid w:val="00B46040"/>
    <w:rsid w:val="00B52122"/>
    <w:rsid w:val="00B52D16"/>
    <w:rsid w:val="00B5668D"/>
    <w:rsid w:val="00B638DE"/>
    <w:rsid w:val="00B64037"/>
    <w:rsid w:val="00B662C8"/>
    <w:rsid w:val="00B70951"/>
    <w:rsid w:val="00B75891"/>
    <w:rsid w:val="00B81013"/>
    <w:rsid w:val="00B82F00"/>
    <w:rsid w:val="00B85BB0"/>
    <w:rsid w:val="00B915C0"/>
    <w:rsid w:val="00B96007"/>
    <w:rsid w:val="00B97BA0"/>
    <w:rsid w:val="00BA5660"/>
    <w:rsid w:val="00BB0516"/>
    <w:rsid w:val="00BB0FAC"/>
    <w:rsid w:val="00BB15FE"/>
    <w:rsid w:val="00BB1C28"/>
    <w:rsid w:val="00BB6671"/>
    <w:rsid w:val="00BC0D2A"/>
    <w:rsid w:val="00BC1FBC"/>
    <w:rsid w:val="00BC799B"/>
    <w:rsid w:val="00BD0C2C"/>
    <w:rsid w:val="00BD41EE"/>
    <w:rsid w:val="00BD4898"/>
    <w:rsid w:val="00BD572D"/>
    <w:rsid w:val="00BE0FE1"/>
    <w:rsid w:val="00BE14F4"/>
    <w:rsid w:val="00BE20EC"/>
    <w:rsid w:val="00BE3680"/>
    <w:rsid w:val="00BF1D7F"/>
    <w:rsid w:val="00BF2C7B"/>
    <w:rsid w:val="00BF7129"/>
    <w:rsid w:val="00C04A07"/>
    <w:rsid w:val="00C05EE5"/>
    <w:rsid w:val="00C12A4C"/>
    <w:rsid w:val="00C171E5"/>
    <w:rsid w:val="00C22556"/>
    <w:rsid w:val="00C259C1"/>
    <w:rsid w:val="00C35570"/>
    <w:rsid w:val="00C367DA"/>
    <w:rsid w:val="00C42F9A"/>
    <w:rsid w:val="00C44810"/>
    <w:rsid w:val="00C46907"/>
    <w:rsid w:val="00C46E81"/>
    <w:rsid w:val="00C55C96"/>
    <w:rsid w:val="00C664FC"/>
    <w:rsid w:val="00C7170F"/>
    <w:rsid w:val="00C769A0"/>
    <w:rsid w:val="00C77673"/>
    <w:rsid w:val="00C7790F"/>
    <w:rsid w:val="00C82A5C"/>
    <w:rsid w:val="00C84656"/>
    <w:rsid w:val="00C86BE8"/>
    <w:rsid w:val="00C91C37"/>
    <w:rsid w:val="00C9692A"/>
    <w:rsid w:val="00CA5EC1"/>
    <w:rsid w:val="00CA7D40"/>
    <w:rsid w:val="00CB2458"/>
    <w:rsid w:val="00CB367D"/>
    <w:rsid w:val="00CB3F83"/>
    <w:rsid w:val="00CB430F"/>
    <w:rsid w:val="00CB5D04"/>
    <w:rsid w:val="00CB7BA5"/>
    <w:rsid w:val="00CD40DD"/>
    <w:rsid w:val="00CD7472"/>
    <w:rsid w:val="00CF42BA"/>
    <w:rsid w:val="00CF5F54"/>
    <w:rsid w:val="00D01CC8"/>
    <w:rsid w:val="00D06F25"/>
    <w:rsid w:val="00D2151E"/>
    <w:rsid w:val="00D26C54"/>
    <w:rsid w:val="00D326A5"/>
    <w:rsid w:val="00D37EA9"/>
    <w:rsid w:val="00D41D5A"/>
    <w:rsid w:val="00D44A97"/>
    <w:rsid w:val="00D44AE3"/>
    <w:rsid w:val="00D44DE0"/>
    <w:rsid w:val="00D45277"/>
    <w:rsid w:val="00D5178D"/>
    <w:rsid w:val="00D56626"/>
    <w:rsid w:val="00D57368"/>
    <w:rsid w:val="00D6256D"/>
    <w:rsid w:val="00D6371D"/>
    <w:rsid w:val="00D64569"/>
    <w:rsid w:val="00D64A94"/>
    <w:rsid w:val="00D665DF"/>
    <w:rsid w:val="00D70FAF"/>
    <w:rsid w:val="00D71EB8"/>
    <w:rsid w:val="00D756F5"/>
    <w:rsid w:val="00D75F9C"/>
    <w:rsid w:val="00D76692"/>
    <w:rsid w:val="00D9054E"/>
    <w:rsid w:val="00D9088F"/>
    <w:rsid w:val="00D951ED"/>
    <w:rsid w:val="00DA1560"/>
    <w:rsid w:val="00DA2F8D"/>
    <w:rsid w:val="00DA3711"/>
    <w:rsid w:val="00DA4F2A"/>
    <w:rsid w:val="00DA5607"/>
    <w:rsid w:val="00DB081E"/>
    <w:rsid w:val="00DB12A1"/>
    <w:rsid w:val="00DB13A9"/>
    <w:rsid w:val="00DB24EF"/>
    <w:rsid w:val="00DB74DA"/>
    <w:rsid w:val="00DC3144"/>
    <w:rsid w:val="00DC3465"/>
    <w:rsid w:val="00DC5588"/>
    <w:rsid w:val="00DD2D3C"/>
    <w:rsid w:val="00DE0822"/>
    <w:rsid w:val="00E01EC2"/>
    <w:rsid w:val="00E070B1"/>
    <w:rsid w:val="00E1171E"/>
    <w:rsid w:val="00E13D2A"/>
    <w:rsid w:val="00E15DFA"/>
    <w:rsid w:val="00E21795"/>
    <w:rsid w:val="00E22804"/>
    <w:rsid w:val="00E26A3E"/>
    <w:rsid w:val="00E34BF8"/>
    <w:rsid w:val="00E418F0"/>
    <w:rsid w:val="00E42082"/>
    <w:rsid w:val="00E457FF"/>
    <w:rsid w:val="00E46741"/>
    <w:rsid w:val="00E50047"/>
    <w:rsid w:val="00E502D8"/>
    <w:rsid w:val="00E532F9"/>
    <w:rsid w:val="00E56F84"/>
    <w:rsid w:val="00E61D4F"/>
    <w:rsid w:val="00E64BF3"/>
    <w:rsid w:val="00E65189"/>
    <w:rsid w:val="00E66A7E"/>
    <w:rsid w:val="00E730CB"/>
    <w:rsid w:val="00E733C5"/>
    <w:rsid w:val="00E73418"/>
    <w:rsid w:val="00E805E6"/>
    <w:rsid w:val="00E81026"/>
    <w:rsid w:val="00E825FA"/>
    <w:rsid w:val="00E84E1E"/>
    <w:rsid w:val="00E84F3B"/>
    <w:rsid w:val="00E86164"/>
    <w:rsid w:val="00E934BB"/>
    <w:rsid w:val="00EA06CB"/>
    <w:rsid w:val="00EA3E4D"/>
    <w:rsid w:val="00EA53EE"/>
    <w:rsid w:val="00EA7E33"/>
    <w:rsid w:val="00EB1C45"/>
    <w:rsid w:val="00EB1E9B"/>
    <w:rsid w:val="00EB2541"/>
    <w:rsid w:val="00EB2AE0"/>
    <w:rsid w:val="00EB40D5"/>
    <w:rsid w:val="00EB5AD9"/>
    <w:rsid w:val="00EC007F"/>
    <w:rsid w:val="00EC10D0"/>
    <w:rsid w:val="00EC1C9E"/>
    <w:rsid w:val="00ED303A"/>
    <w:rsid w:val="00ED3FAA"/>
    <w:rsid w:val="00ED660A"/>
    <w:rsid w:val="00ED7916"/>
    <w:rsid w:val="00EE0F25"/>
    <w:rsid w:val="00EE7E5B"/>
    <w:rsid w:val="00EF08F0"/>
    <w:rsid w:val="00F05879"/>
    <w:rsid w:val="00F06508"/>
    <w:rsid w:val="00F15388"/>
    <w:rsid w:val="00F16FAA"/>
    <w:rsid w:val="00F17A2B"/>
    <w:rsid w:val="00F26FDA"/>
    <w:rsid w:val="00F3041D"/>
    <w:rsid w:val="00F337F7"/>
    <w:rsid w:val="00F3430A"/>
    <w:rsid w:val="00F344EC"/>
    <w:rsid w:val="00F441E9"/>
    <w:rsid w:val="00F4619E"/>
    <w:rsid w:val="00F47AA9"/>
    <w:rsid w:val="00F51F6D"/>
    <w:rsid w:val="00F528C4"/>
    <w:rsid w:val="00F613FA"/>
    <w:rsid w:val="00F62E16"/>
    <w:rsid w:val="00F63088"/>
    <w:rsid w:val="00F64812"/>
    <w:rsid w:val="00F65930"/>
    <w:rsid w:val="00F65A3E"/>
    <w:rsid w:val="00F72827"/>
    <w:rsid w:val="00F72976"/>
    <w:rsid w:val="00F753C8"/>
    <w:rsid w:val="00F7610E"/>
    <w:rsid w:val="00F8706A"/>
    <w:rsid w:val="00F94A7F"/>
    <w:rsid w:val="00F956AD"/>
    <w:rsid w:val="00F963FA"/>
    <w:rsid w:val="00F9746F"/>
    <w:rsid w:val="00FA3974"/>
    <w:rsid w:val="00FA53E2"/>
    <w:rsid w:val="00FA6AA6"/>
    <w:rsid w:val="00FB05B1"/>
    <w:rsid w:val="00FB3914"/>
    <w:rsid w:val="00FC33AD"/>
    <w:rsid w:val="00FD174D"/>
    <w:rsid w:val="00FD449D"/>
    <w:rsid w:val="00FD4749"/>
    <w:rsid w:val="00FD50DF"/>
    <w:rsid w:val="00FD6228"/>
    <w:rsid w:val="00FD6BAF"/>
    <w:rsid w:val="00FE1B9D"/>
    <w:rsid w:val="00FE21DC"/>
    <w:rsid w:val="00FF734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B8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EB1"/>
    <w:pPr>
      <w:spacing w:before="120" w:after="120" w:line="240" w:lineRule="auto"/>
    </w:pPr>
    <w:rPr>
      <w:rFonts w:ascii="Trebuchet MS" w:eastAsia="Times New Roman" w:hAnsi="Trebuchet MS" w:cs="Times New Roman"/>
      <w:sz w:val="20"/>
      <w:szCs w:val="24"/>
    </w:rPr>
  </w:style>
  <w:style w:type="paragraph" w:styleId="Heading1">
    <w:name w:val="heading 1"/>
    <w:basedOn w:val="Normal"/>
    <w:next w:val="Normal"/>
    <w:link w:val="Heading1Char"/>
    <w:qFormat/>
    <w:rsid w:val="00183C01"/>
    <w:pPr>
      <w:keepNext/>
      <w:numPr>
        <w:numId w:val="2"/>
      </w:numPr>
      <w:shd w:val="clear" w:color="auto" w:fill="D9D9D9"/>
      <w:spacing w:before="240" w:after="960"/>
      <w:outlineLvl w:val="0"/>
    </w:pPr>
    <w:rPr>
      <w:rFonts w:cs="Arial"/>
      <w:b/>
      <w:bCs/>
      <w:kern w:val="32"/>
      <w:sz w:val="28"/>
      <w:szCs w:val="32"/>
    </w:rPr>
  </w:style>
  <w:style w:type="paragraph" w:styleId="Heading2">
    <w:name w:val="heading 2"/>
    <w:aliases w:val="Nadpis_2,AB,Numbered - 2,Sub Heading,ignorer2,Heading 2 Char1,Heading 2 Char Char"/>
    <w:basedOn w:val="Normal"/>
    <w:next w:val="Normal"/>
    <w:link w:val="Heading2Char"/>
    <w:qFormat/>
    <w:rsid w:val="00183C01"/>
    <w:pPr>
      <w:keepNext/>
      <w:numPr>
        <w:ilvl w:val="1"/>
        <w:numId w:val="2"/>
      </w:numPr>
      <w:spacing w:before="240" w:after="60"/>
      <w:outlineLvl w:val="1"/>
    </w:pPr>
    <w:rPr>
      <w:rFonts w:cs="Arial"/>
      <w:b/>
      <w:bCs/>
      <w:sz w:val="24"/>
      <w:szCs w:val="28"/>
    </w:rPr>
  </w:style>
  <w:style w:type="paragraph" w:styleId="Heading3">
    <w:name w:val="heading 3"/>
    <w:aliases w:val="Podpodkapitola,adpis 3,KopCat. 3,Numbered - 3"/>
    <w:basedOn w:val="Normal"/>
    <w:next w:val="Normal"/>
    <w:link w:val="Heading3Char"/>
    <w:qFormat/>
    <w:rsid w:val="00183C01"/>
    <w:pPr>
      <w:keepNext/>
      <w:numPr>
        <w:ilvl w:val="2"/>
        <w:numId w:val="2"/>
      </w:numPr>
      <w:spacing w:before="240" w:after="60"/>
      <w:outlineLvl w:val="2"/>
    </w:pPr>
    <w:rPr>
      <w:rFonts w:cs="Arial"/>
      <w:b/>
      <w:bCs/>
      <w:szCs w:val="26"/>
    </w:rPr>
  </w:style>
  <w:style w:type="paragraph" w:styleId="Heading4">
    <w:name w:val="heading 4"/>
    <w:basedOn w:val="Normal"/>
    <w:next w:val="Normal"/>
    <w:link w:val="Heading4Char"/>
    <w:qFormat/>
    <w:rsid w:val="00183C01"/>
    <w:pPr>
      <w:keepNext/>
      <w:numPr>
        <w:ilvl w:val="3"/>
        <w:numId w:val="2"/>
      </w:numPr>
      <w:spacing w:before="240" w:after="60"/>
      <w:outlineLvl w:val="3"/>
    </w:pPr>
    <w:rPr>
      <w:rFonts w:cs="Arial"/>
      <w:b/>
      <w:bCs/>
      <w:szCs w:val="28"/>
    </w:rPr>
  </w:style>
  <w:style w:type="paragraph" w:styleId="Heading5">
    <w:name w:val="heading 5"/>
    <w:basedOn w:val="Normal"/>
    <w:next w:val="Normal"/>
    <w:link w:val="Heading5Char"/>
    <w:qFormat/>
    <w:rsid w:val="00183C01"/>
    <w:pPr>
      <w:keepNext/>
      <w:numPr>
        <w:ilvl w:val="4"/>
        <w:numId w:val="2"/>
      </w:numPr>
      <w:spacing w:before="0" w:after="0"/>
      <w:jc w:val="right"/>
      <w:outlineLvl w:val="4"/>
    </w:pPr>
    <w:rPr>
      <w:b/>
      <w:bCs/>
    </w:rPr>
  </w:style>
  <w:style w:type="paragraph" w:styleId="Heading6">
    <w:name w:val="heading 6"/>
    <w:basedOn w:val="Normal"/>
    <w:next w:val="Normal"/>
    <w:link w:val="Heading6Char"/>
    <w:qFormat/>
    <w:rsid w:val="00183C01"/>
    <w:pPr>
      <w:keepNext/>
      <w:numPr>
        <w:ilvl w:val="5"/>
        <w:numId w:val="2"/>
      </w:numPr>
      <w:jc w:val="right"/>
      <w:outlineLvl w:val="5"/>
    </w:pPr>
    <w:rPr>
      <w:rFonts w:cs="Arial"/>
      <w:b/>
      <w:caps/>
      <w:color w:val="003366"/>
      <w:spacing w:val="-22"/>
      <w:sz w:val="36"/>
    </w:rPr>
  </w:style>
  <w:style w:type="paragraph" w:styleId="Heading7">
    <w:name w:val="heading 7"/>
    <w:basedOn w:val="Normal"/>
    <w:next w:val="Normal"/>
    <w:link w:val="Heading7Char"/>
    <w:qFormat/>
    <w:rsid w:val="00183C01"/>
    <w:pPr>
      <w:keepNext/>
      <w:numPr>
        <w:ilvl w:val="6"/>
        <w:numId w:val="2"/>
      </w:numPr>
      <w:jc w:val="center"/>
      <w:outlineLvl w:val="6"/>
    </w:pPr>
    <w:rPr>
      <w:sz w:val="24"/>
    </w:rPr>
  </w:style>
  <w:style w:type="paragraph" w:styleId="Heading8">
    <w:name w:val="heading 8"/>
    <w:basedOn w:val="Normal"/>
    <w:next w:val="Normal"/>
    <w:link w:val="Heading8Char"/>
    <w:qFormat/>
    <w:rsid w:val="00183C01"/>
    <w:pPr>
      <w:keepNext/>
      <w:numPr>
        <w:ilvl w:val="7"/>
        <w:numId w:val="2"/>
      </w:numPr>
      <w:spacing w:before="0" w:after="0"/>
      <w:jc w:val="right"/>
      <w:outlineLvl w:val="7"/>
    </w:pPr>
    <w:rPr>
      <w:b/>
      <w:caps/>
      <w:sz w:val="32"/>
    </w:rPr>
  </w:style>
  <w:style w:type="paragraph" w:styleId="Heading9">
    <w:name w:val="heading 9"/>
    <w:basedOn w:val="Normal"/>
    <w:next w:val="Normal"/>
    <w:link w:val="Heading9Char"/>
    <w:qFormat/>
    <w:rsid w:val="00183C01"/>
    <w:pPr>
      <w:keepNext/>
      <w:numPr>
        <w:ilvl w:val="8"/>
        <w:numId w:val="2"/>
      </w:numPr>
      <w:spacing w:before="40" w:after="4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5216E5"/>
    <w:pPr>
      <w:spacing w:before="60" w:after="60"/>
      <w:jc w:val="both"/>
    </w:pPr>
  </w:style>
  <w:style w:type="paragraph" w:styleId="BodyTextIndent">
    <w:name w:val="Body Text Indent"/>
    <w:basedOn w:val="Normal"/>
    <w:link w:val="BodyTextIndentChar"/>
    <w:rsid w:val="009236D0"/>
    <w:pPr>
      <w:spacing w:before="0" w:after="0"/>
      <w:ind w:left="720" w:hanging="360"/>
      <w:jc w:val="both"/>
    </w:pPr>
    <w:rPr>
      <w:rFonts w:ascii="Times New Roman" w:hAnsi="Times New Roman"/>
      <w:sz w:val="24"/>
      <w:szCs w:val="20"/>
    </w:rPr>
  </w:style>
  <w:style w:type="character" w:customStyle="1" w:styleId="BodyTextIndentChar">
    <w:name w:val="Body Text Indent Char"/>
    <w:basedOn w:val="DefaultParagraphFont"/>
    <w:link w:val="BodyTextIndent"/>
    <w:rsid w:val="009236D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A602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029"/>
    <w:rPr>
      <w:rFonts w:ascii="Segoe UI" w:eastAsia="Times New Roman" w:hAnsi="Segoe UI" w:cs="Segoe UI"/>
      <w:sz w:val="18"/>
      <w:szCs w:val="18"/>
    </w:rPr>
  </w:style>
  <w:style w:type="paragraph" w:styleId="Header">
    <w:name w:val="header"/>
    <w:basedOn w:val="Normal"/>
    <w:link w:val="HeaderChar"/>
    <w:unhideWhenUsed/>
    <w:rsid w:val="00995C14"/>
    <w:pPr>
      <w:tabs>
        <w:tab w:val="center" w:pos="4536"/>
        <w:tab w:val="right" w:pos="9072"/>
      </w:tabs>
      <w:spacing w:before="0" w:after="0"/>
    </w:pPr>
  </w:style>
  <w:style w:type="character" w:customStyle="1" w:styleId="HeaderChar">
    <w:name w:val="Header Char"/>
    <w:basedOn w:val="DefaultParagraphFont"/>
    <w:link w:val="Header"/>
    <w:rsid w:val="00995C14"/>
    <w:rPr>
      <w:rFonts w:ascii="Trebuchet MS" w:eastAsia="Times New Roman" w:hAnsi="Trebuchet MS" w:cs="Times New Roman"/>
      <w:sz w:val="20"/>
      <w:szCs w:val="24"/>
    </w:rPr>
  </w:style>
  <w:style w:type="paragraph" w:styleId="Footer">
    <w:name w:val="footer"/>
    <w:basedOn w:val="Normal"/>
    <w:link w:val="FooterChar"/>
    <w:uiPriority w:val="99"/>
    <w:unhideWhenUsed/>
    <w:rsid w:val="00995C14"/>
    <w:pPr>
      <w:tabs>
        <w:tab w:val="center" w:pos="4536"/>
        <w:tab w:val="right" w:pos="9072"/>
      </w:tabs>
      <w:spacing w:before="0" w:after="0"/>
    </w:pPr>
  </w:style>
  <w:style w:type="character" w:customStyle="1" w:styleId="FooterChar">
    <w:name w:val="Footer Char"/>
    <w:basedOn w:val="DefaultParagraphFont"/>
    <w:link w:val="Footer"/>
    <w:uiPriority w:val="99"/>
    <w:rsid w:val="00995C14"/>
    <w:rPr>
      <w:rFonts w:ascii="Trebuchet MS" w:eastAsia="Times New Roman" w:hAnsi="Trebuchet MS" w:cs="Times New Roman"/>
      <w:sz w:val="20"/>
      <w:szCs w:val="24"/>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
    <w:unhideWhenUsed/>
    <w:rsid w:val="00F62E16"/>
    <w:pPr>
      <w:spacing w:before="0" w:after="0"/>
    </w:pPr>
    <w:rPr>
      <w:szCs w:val="20"/>
    </w:rPr>
  </w:style>
  <w:style w:type="character" w:customStyle="1" w:styleId="FootnoteTextChar">
    <w:name w:val="Footnote Text Char"/>
    <w:aliases w:val="Footnote Text Char Char Char1,Fußnote Char1,single space Char1,footnote text Char1,FOOTNOTES Char1,fn Char1,Podrozdział Char,Footnote Char1,stile 1 Char1,Footnote1 Char1,Footnote2 Char1,Footnote3 Char1,Footnote4 Char1,Footnote5 Char1"/>
    <w:basedOn w:val="DefaultParagraphFont"/>
    <w:link w:val="FootnoteText"/>
    <w:rsid w:val="00F62E16"/>
    <w:rPr>
      <w:rFonts w:ascii="Trebuchet MS" w:eastAsia="Times New Roman" w:hAnsi="Trebuchet MS" w:cs="Times New Roman"/>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nhideWhenUsed/>
    <w:qFormat/>
    <w:rsid w:val="00F62E16"/>
    <w:rPr>
      <w:vertAlign w:val="superscript"/>
    </w:rPr>
  </w:style>
  <w:style w:type="paragraph" w:styleId="ListParagraph">
    <w:name w:val="List Paragraph"/>
    <w:aliases w:val="Akapit z listą BS,Outlines a.b.c.,List_Paragraph,Multilevel para_II,Akapit z lista BS,List Paragraph1"/>
    <w:basedOn w:val="Normal"/>
    <w:link w:val="ListParagraphChar"/>
    <w:uiPriority w:val="34"/>
    <w:qFormat/>
    <w:rsid w:val="000A232C"/>
    <w:pPr>
      <w:ind w:left="720"/>
      <w:contextualSpacing/>
    </w:pPr>
  </w:style>
  <w:style w:type="character" w:customStyle="1" w:styleId="FootnoteTextCharCharChar">
    <w:name w:val="Footnote Text Char Char Char"/>
    <w:aliases w:val="Fußnote Char,single space Char,footnote text Char,FOOTNOTES Char,stile 1 Char,Footnote Char,Footnote1 Char,Footnote2 Char,Footnote3 Char,Footnote4 Char,Footnote5 Char,Footnote6 Char,Footnote7 Char,Footnote Text Char1"/>
    <w:rsid w:val="00214CB2"/>
    <w:rPr>
      <w:rFonts w:ascii="Trebuchet MS" w:hAnsi="Trebuchet MS"/>
      <w:sz w:val="16"/>
      <w:lang w:eastAsia="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214CB2"/>
    <w:pPr>
      <w:spacing w:before="0" w:after="160" w:line="240" w:lineRule="exact"/>
    </w:pPr>
    <w:rPr>
      <w:rFonts w:asciiTheme="minorHAnsi" w:eastAsiaTheme="minorHAnsi" w:hAnsiTheme="minorHAnsi" w:cstheme="minorBidi"/>
      <w:sz w:val="22"/>
      <w:szCs w:val="22"/>
      <w:vertAlign w:val="superscript"/>
    </w:rPr>
  </w:style>
  <w:style w:type="character" w:styleId="CommentReference">
    <w:name w:val="annotation reference"/>
    <w:basedOn w:val="DefaultParagraphFont"/>
    <w:uiPriority w:val="99"/>
    <w:semiHidden/>
    <w:unhideWhenUsed/>
    <w:rsid w:val="00704A17"/>
    <w:rPr>
      <w:sz w:val="16"/>
      <w:szCs w:val="16"/>
    </w:rPr>
  </w:style>
  <w:style w:type="paragraph" w:styleId="CommentText">
    <w:name w:val="annotation text"/>
    <w:basedOn w:val="Normal"/>
    <w:link w:val="CommentTextChar"/>
    <w:uiPriority w:val="99"/>
    <w:semiHidden/>
    <w:unhideWhenUsed/>
    <w:rsid w:val="00704A17"/>
    <w:rPr>
      <w:szCs w:val="20"/>
    </w:rPr>
  </w:style>
  <w:style w:type="character" w:customStyle="1" w:styleId="CommentTextChar">
    <w:name w:val="Comment Text Char"/>
    <w:basedOn w:val="DefaultParagraphFont"/>
    <w:link w:val="CommentText"/>
    <w:uiPriority w:val="99"/>
    <w:semiHidden/>
    <w:rsid w:val="00704A17"/>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uiPriority w:val="99"/>
    <w:semiHidden/>
    <w:unhideWhenUsed/>
    <w:rsid w:val="00704A17"/>
    <w:rPr>
      <w:b/>
      <w:bCs/>
    </w:rPr>
  </w:style>
  <w:style w:type="character" w:customStyle="1" w:styleId="CommentSubjectChar">
    <w:name w:val="Comment Subject Char"/>
    <w:basedOn w:val="CommentTextChar"/>
    <w:link w:val="CommentSubject"/>
    <w:uiPriority w:val="99"/>
    <w:semiHidden/>
    <w:rsid w:val="00704A17"/>
    <w:rPr>
      <w:rFonts w:ascii="Trebuchet MS" w:eastAsia="Times New Roman" w:hAnsi="Trebuchet MS" w:cs="Times New Roman"/>
      <w:b/>
      <w:bCs/>
      <w:sz w:val="20"/>
      <w:szCs w:val="20"/>
    </w:rPr>
  </w:style>
  <w:style w:type="paragraph" w:styleId="BodyText">
    <w:name w:val="Body Text"/>
    <w:basedOn w:val="Normal"/>
    <w:link w:val="BodyTextChar"/>
    <w:uiPriority w:val="99"/>
    <w:unhideWhenUsed/>
    <w:rsid w:val="00DB74DA"/>
  </w:style>
  <w:style w:type="character" w:customStyle="1" w:styleId="BodyTextChar">
    <w:name w:val="Body Text Char"/>
    <w:basedOn w:val="DefaultParagraphFont"/>
    <w:link w:val="BodyText"/>
    <w:uiPriority w:val="99"/>
    <w:rsid w:val="00DB74DA"/>
    <w:rPr>
      <w:rFonts w:ascii="Trebuchet MS" w:eastAsia="Times New Roman" w:hAnsi="Trebuchet MS" w:cs="Times New Roman"/>
      <w:sz w:val="20"/>
      <w:szCs w:val="24"/>
    </w:rPr>
  </w:style>
  <w:style w:type="table" w:styleId="TableGrid">
    <w:name w:val="Table Grid"/>
    <w:basedOn w:val="TableNormal"/>
    <w:uiPriority w:val="39"/>
    <w:rsid w:val="00DB74D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iterii">
    <w:name w:val="criterii"/>
    <w:basedOn w:val="Normal"/>
    <w:rsid w:val="00C12A4C"/>
    <w:pPr>
      <w:numPr>
        <w:numId w:val="1"/>
      </w:numPr>
      <w:shd w:val="clear" w:color="auto" w:fill="E6E6E6"/>
      <w:spacing w:before="240"/>
      <w:jc w:val="both"/>
    </w:pPr>
    <w:rPr>
      <w:b/>
      <w:bCs/>
      <w:snapToGrid w:val="0"/>
    </w:rPr>
  </w:style>
  <w:style w:type="character" w:customStyle="1" w:styleId="ListParagraphChar">
    <w:name w:val="List Paragraph Char"/>
    <w:aliases w:val="Akapit z listą BS Char,Outlines a.b.c. Char,List_Paragraph Char,Multilevel para_II Char,Akapit z lista BS Char,List Paragraph1 Char"/>
    <w:link w:val="ListParagraph"/>
    <w:uiPriority w:val="34"/>
    <w:locked/>
    <w:rsid w:val="003C1838"/>
    <w:rPr>
      <w:rFonts w:ascii="Trebuchet MS" w:eastAsia="Times New Roman" w:hAnsi="Trebuchet MS" w:cs="Times New Roman"/>
      <w:sz w:val="20"/>
      <w:szCs w:val="24"/>
    </w:rPr>
  </w:style>
  <w:style w:type="character" w:customStyle="1" w:styleId="Heading1Char">
    <w:name w:val="Heading 1 Char"/>
    <w:basedOn w:val="DefaultParagraphFont"/>
    <w:link w:val="Heading1"/>
    <w:rsid w:val="00183C01"/>
    <w:rPr>
      <w:rFonts w:ascii="Trebuchet MS" w:eastAsia="Times New Roman" w:hAnsi="Trebuchet MS" w:cs="Arial"/>
      <w:b/>
      <w:bCs/>
      <w:kern w:val="32"/>
      <w:sz w:val="28"/>
      <w:szCs w:val="32"/>
      <w:shd w:val="clear" w:color="auto" w:fill="D9D9D9"/>
    </w:rPr>
  </w:style>
  <w:style w:type="character" w:customStyle="1" w:styleId="Heading2Char">
    <w:name w:val="Heading 2 Char"/>
    <w:aliases w:val="Nadpis_2 Char,AB Char,Numbered - 2 Char,Sub Heading Char,ignorer2 Char,Heading 2 Char1 Char,Heading 2 Char Char Char"/>
    <w:basedOn w:val="DefaultParagraphFont"/>
    <w:link w:val="Heading2"/>
    <w:rsid w:val="00183C01"/>
    <w:rPr>
      <w:rFonts w:ascii="Trebuchet MS" w:eastAsia="Times New Roman" w:hAnsi="Trebuchet MS" w:cs="Arial"/>
      <w:b/>
      <w:bCs/>
      <w:sz w:val="24"/>
      <w:szCs w:val="28"/>
    </w:rPr>
  </w:style>
  <w:style w:type="character" w:customStyle="1" w:styleId="Heading3Char">
    <w:name w:val="Heading 3 Char"/>
    <w:aliases w:val="Podpodkapitola Char,adpis 3 Char,KopCat. 3 Char,Numbered - 3 Char"/>
    <w:basedOn w:val="DefaultParagraphFont"/>
    <w:link w:val="Heading3"/>
    <w:rsid w:val="00183C01"/>
    <w:rPr>
      <w:rFonts w:ascii="Trebuchet MS" w:eastAsia="Times New Roman" w:hAnsi="Trebuchet MS" w:cs="Arial"/>
      <w:b/>
      <w:bCs/>
      <w:sz w:val="20"/>
      <w:szCs w:val="26"/>
    </w:rPr>
  </w:style>
  <w:style w:type="character" w:customStyle="1" w:styleId="Heading4Char">
    <w:name w:val="Heading 4 Char"/>
    <w:basedOn w:val="DefaultParagraphFont"/>
    <w:link w:val="Heading4"/>
    <w:rsid w:val="00183C01"/>
    <w:rPr>
      <w:rFonts w:ascii="Trebuchet MS" w:eastAsia="Times New Roman" w:hAnsi="Trebuchet MS" w:cs="Arial"/>
      <w:b/>
      <w:bCs/>
      <w:sz w:val="20"/>
      <w:szCs w:val="28"/>
    </w:rPr>
  </w:style>
  <w:style w:type="character" w:customStyle="1" w:styleId="Heading5Char">
    <w:name w:val="Heading 5 Char"/>
    <w:basedOn w:val="DefaultParagraphFont"/>
    <w:link w:val="Heading5"/>
    <w:rsid w:val="00183C01"/>
    <w:rPr>
      <w:rFonts w:ascii="Trebuchet MS" w:eastAsia="Times New Roman" w:hAnsi="Trebuchet MS" w:cs="Times New Roman"/>
      <w:b/>
      <w:bCs/>
      <w:sz w:val="20"/>
      <w:szCs w:val="24"/>
    </w:rPr>
  </w:style>
  <w:style w:type="character" w:customStyle="1" w:styleId="Heading6Char">
    <w:name w:val="Heading 6 Char"/>
    <w:basedOn w:val="DefaultParagraphFont"/>
    <w:link w:val="Heading6"/>
    <w:rsid w:val="00183C01"/>
    <w:rPr>
      <w:rFonts w:ascii="Trebuchet MS" w:eastAsia="Times New Roman" w:hAnsi="Trebuchet MS" w:cs="Arial"/>
      <w:b/>
      <w:caps/>
      <w:color w:val="003366"/>
      <w:spacing w:val="-22"/>
      <w:sz w:val="36"/>
      <w:szCs w:val="24"/>
    </w:rPr>
  </w:style>
  <w:style w:type="character" w:customStyle="1" w:styleId="Heading7Char">
    <w:name w:val="Heading 7 Char"/>
    <w:basedOn w:val="DefaultParagraphFont"/>
    <w:link w:val="Heading7"/>
    <w:rsid w:val="00183C01"/>
    <w:rPr>
      <w:rFonts w:ascii="Trebuchet MS" w:eastAsia="Times New Roman" w:hAnsi="Trebuchet MS" w:cs="Times New Roman"/>
      <w:sz w:val="24"/>
      <w:szCs w:val="24"/>
    </w:rPr>
  </w:style>
  <w:style w:type="character" w:customStyle="1" w:styleId="Heading8Char">
    <w:name w:val="Heading 8 Char"/>
    <w:basedOn w:val="DefaultParagraphFont"/>
    <w:link w:val="Heading8"/>
    <w:rsid w:val="00183C01"/>
    <w:rPr>
      <w:rFonts w:ascii="Trebuchet MS" w:eastAsia="Times New Roman" w:hAnsi="Trebuchet MS" w:cs="Times New Roman"/>
      <w:b/>
      <w:caps/>
      <w:sz w:val="32"/>
      <w:szCs w:val="24"/>
    </w:rPr>
  </w:style>
  <w:style w:type="character" w:customStyle="1" w:styleId="Heading9Char">
    <w:name w:val="Heading 9 Char"/>
    <w:basedOn w:val="DefaultParagraphFont"/>
    <w:link w:val="Heading9"/>
    <w:rsid w:val="00183C01"/>
    <w:rPr>
      <w:rFonts w:ascii="Trebuchet MS" w:eastAsia="Times New Roman" w:hAnsi="Trebuchet MS" w:cs="Times New Roman"/>
      <w:b/>
      <w:bCs/>
      <w:sz w:val="20"/>
      <w:szCs w:val="24"/>
    </w:rPr>
  </w:style>
  <w:style w:type="character" w:styleId="Hyperlink">
    <w:name w:val="Hyperlink"/>
    <w:basedOn w:val="DefaultParagraphFont"/>
    <w:uiPriority w:val="99"/>
    <w:unhideWhenUsed/>
    <w:rsid w:val="00183C01"/>
    <w:rPr>
      <w:color w:val="0563C1" w:themeColor="hyperlink"/>
      <w:u w:val="single"/>
    </w:rPr>
  </w:style>
  <w:style w:type="paragraph" w:styleId="Title">
    <w:name w:val="Title"/>
    <w:basedOn w:val="Normal"/>
    <w:link w:val="TitleChar"/>
    <w:qFormat/>
    <w:rsid w:val="0083686E"/>
    <w:pPr>
      <w:spacing w:before="40" w:after="40"/>
      <w:jc w:val="center"/>
    </w:pPr>
    <w:rPr>
      <w:b/>
      <w:bCs/>
    </w:rPr>
  </w:style>
  <w:style w:type="character" w:customStyle="1" w:styleId="TitleChar">
    <w:name w:val="Title Char"/>
    <w:basedOn w:val="DefaultParagraphFont"/>
    <w:link w:val="Title"/>
    <w:rsid w:val="0083686E"/>
    <w:rPr>
      <w:rFonts w:ascii="Trebuchet MS" w:eastAsia="Times New Roman" w:hAnsi="Trebuchet MS" w:cs="Times New Roman"/>
      <w:b/>
      <w:bCs/>
      <w:sz w:val="20"/>
      <w:szCs w:val="24"/>
    </w:rPr>
  </w:style>
  <w:style w:type="paragraph" w:customStyle="1" w:styleId="Head1-Art">
    <w:name w:val="Head1-Art"/>
    <w:basedOn w:val="Normal"/>
    <w:rsid w:val="00AE4C64"/>
    <w:pPr>
      <w:numPr>
        <w:numId w:val="3"/>
      </w:numPr>
      <w:jc w:val="both"/>
    </w:pPr>
    <w:rPr>
      <w:b/>
      <w:bCs/>
      <w:caps/>
    </w:rPr>
  </w:style>
  <w:style w:type="paragraph" w:customStyle="1" w:styleId="Head2-Alin">
    <w:name w:val="Head2-Alin"/>
    <w:basedOn w:val="Head1-Art"/>
    <w:uiPriority w:val="99"/>
    <w:rsid w:val="00AE4C64"/>
    <w:pPr>
      <w:numPr>
        <w:ilvl w:val="1"/>
      </w:numPr>
    </w:pPr>
    <w:rPr>
      <w:b w:val="0"/>
      <w:bCs w:val="0"/>
      <w:caps w:val="0"/>
    </w:rPr>
  </w:style>
  <w:style w:type="paragraph" w:customStyle="1" w:styleId="Head3-Bullet">
    <w:name w:val="Head3-Bullet"/>
    <w:basedOn w:val="Head2-Alin"/>
    <w:rsid w:val="00AE4C64"/>
    <w:pPr>
      <w:numPr>
        <w:ilvl w:val="2"/>
      </w:numPr>
    </w:pPr>
  </w:style>
  <w:style w:type="paragraph" w:customStyle="1" w:styleId="Head4-Subsect">
    <w:name w:val="Head4-Subsect"/>
    <w:basedOn w:val="Head3-Bullet"/>
    <w:rsid w:val="00AE4C64"/>
    <w:pPr>
      <w:numPr>
        <w:ilvl w:val="3"/>
      </w:numPr>
    </w:pPr>
    <w:rPr>
      <w:b/>
      <w:bCs/>
    </w:rPr>
  </w:style>
  <w:style w:type="paragraph" w:customStyle="1" w:styleId="Head5-Subsect">
    <w:name w:val="Head5-Subsect"/>
    <w:basedOn w:val="Head4-Subsect"/>
    <w:rsid w:val="00AE4C64"/>
    <w:pPr>
      <w:numPr>
        <w:ilvl w:val="4"/>
      </w:numPr>
    </w:pPr>
  </w:style>
  <w:style w:type="paragraph" w:styleId="Subtitle">
    <w:name w:val="Subtitle"/>
    <w:basedOn w:val="Normal"/>
    <w:next w:val="Normal"/>
    <w:link w:val="SubtitleChar"/>
    <w:uiPriority w:val="11"/>
    <w:qFormat/>
    <w:rsid w:val="00F153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15388"/>
    <w:rPr>
      <w:rFonts w:eastAsiaTheme="minorEastAsia"/>
      <w:color w:val="5A5A5A" w:themeColor="text1" w:themeTint="A5"/>
      <w:spacing w:val="15"/>
    </w:rPr>
  </w:style>
  <w:style w:type="paragraph" w:customStyle="1" w:styleId="bulletX">
    <w:name w:val="bulletX"/>
    <w:basedOn w:val="Normal"/>
    <w:rsid w:val="00ED7916"/>
    <w:pPr>
      <w:numPr>
        <w:numId w:val="5"/>
      </w:numPr>
      <w:autoSpaceDE w:val="0"/>
      <w:autoSpaceDN w:val="0"/>
      <w:adjustRightInd w:val="0"/>
      <w:jc w:val="both"/>
    </w:pPr>
    <w:rPr>
      <w:rFonts w:ascii="Arial,Bold" w:hAnsi="Arial,Bold" w:cs="Arial"/>
      <w:sz w:val="22"/>
    </w:rPr>
  </w:style>
  <w:style w:type="paragraph" w:customStyle="1" w:styleId="bullet1">
    <w:name w:val="bullet1"/>
    <w:basedOn w:val="Normal"/>
    <w:rsid w:val="001465BB"/>
    <w:pPr>
      <w:numPr>
        <w:numId w:val="9"/>
      </w:numPr>
      <w:spacing w:before="40" w:after="40"/>
    </w:pPr>
  </w:style>
  <w:style w:type="paragraph" w:customStyle="1" w:styleId="Normal-bullet1">
    <w:name w:val="Normal-bullet1"/>
    <w:basedOn w:val="Normal"/>
    <w:rsid w:val="00DA3711"/>
    <w:pPr>
      <w:widowControl w:val="0"/>
      <w:numPr>
        <w:numId w:val="13"/>
      </w:numPr>
      <w:tabs>
        <w:tab w:val="left" w:pos="432"/>
        <w:tab w:val="left" w:pos="1152"/>
        <w:tab w:val="left" w:pos="1440"/>
      </w:tabs>
      <w:jc w:val="both"/>
    </w:pPr>
    <w:rPr>
      <w:spacing w:val="-8"/>
      <w:sz w:val="24"/>
      <w:lang w:eastAsia="en-GB"/>
    </w:rPr>
  </w:style>
  <w:style w:type="paragraph" w:customStyle="1" w:styleId="instruct">
    <w:name w:val="instruct"/>
    <w:basedOn w:val="Normal"/>
    <w:rsid w:val="00DA1560"/>
    <w:pPr>
      <w:widowControl w:val="0"/>
      <w:autoSpaceDE w:val="0"/>
      <w:autoSpaceDN w:val="0"/>
      <w:adjustRightInd w:val="0"/>
      <w:spacing w:before="40" w:after="40"/>
    </w:pPr>
    <w:rPr>
      <w:rFonts w:cs="Arial"/>
      <w:i/>
      <w:iCs/>
      <w:szCs w:val="21"/>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EB1"/>
    <w:pPr>
      <w:spacing w:before="120" w:after="120" w:line="240" w:lineRule="auto"/>
    </w:pPr>
    <w:rPr>
      <w:rFonts w:ascii="Trebuchet MS" w:eastAsia="Times New Roman" w:hAnsi="Trebuchet MS" w:cs="Times New Roman"/>
      <w:sz w:val="20"/>
      <w:szCs w:val="24"/>
    </w:rPr>
  </w:style>
  <w:style w:type="paragraph" w:styleId="Heading1">
    <w:name w:val="heading 1"/>
    <w:basedOn w:val="Normal"/>
    <w:next w:val="Normal"/>
    <w:link w:val="Heading1Char"/>
    <w:qFormat/>
    <w:rsid w:val="00183C01"/>
    <w:pPr>
      <w:keepNext/>
      <w:numPr>
        <w:numId w:val="2"/>
      </w:numPr>
      <w:shd w:val="clear" w:color="auto" w:fill="D9D9D9"/>
      <w:spacing w:before="240" w:after="960"/>
      <w:outlineLvl w:val="0"/>
    </w:pPr>
    <w:rPr>
      <w:rFonts w:cs="Arial"/>
      <w:b/>
      <w:bCs/>
      <w:kern w:val="32"/>
      <w:sz w:val="28"/>
      <w:szCs w:val="32"/>
    </w:rPr>
  </w:style>
  <w:style w:type="paragraph" w:styleId="Heading2">
    <w:name w:val="heading 2"/>
    <w:aliases w:val="Nadpis_2,AB,Numbered - 2,Sub Heading,ignorer2,Heading 2 Char1,Heading 2 Char Char"/>
    <w:basedOn w:val="Normal"/>
    <w:next w:val="Normal"/>
    <w:link w:val="Heading2Char"/>
    <w:qFormat/>
    <w:rsid w:val="00183C01"/>
    <w:pPr>
      <w:keepNext/>
      <w:numPr>
        <w:ilvl w:val="1"/>
        <w:numId w:val="2"/>
      </w:numPr>
      <w:spacing w:before="240" w:after="60"/>
      <w:outlineLvl w:val="1"/>
    </w:pPr>
    <w:rPr>
      <w:rFonts w:cs="Arial"/>
      <w:b/>
      <w:bCs/>
      <w:sz w:val="24"/>
      <w:szCs w:val="28"/>
    </w:rPr>
  </w:style>
  <w:style w:type="paragraph" w:styleId="Heading3">
    <w:name w:val="heading 3"/>
    <w:aliases w:val="Podpodkapitola,adpis 3,KopCat. 3,Numbered - 3"/>
    <w:basedOn w:val="Normal"/>
    <w:next w:val="Normal"/>
    <w:link w:val="Heading3Char"/>
    <w:qFormat/>
    <w:rsid w:val="00183C01"/>
    <w:pPr>
      <w:keepNext/>
      <w:numPr>
        <w:ilvl w:val="2"/>
        <w:numId w:val="2"/>
      </w:numPr>
      <w:spacing w:before="240" w:after="60"/>
      <w:outlineLvl w:val="2"/>
    </w:pPr>
    <w:rPr>
      <w:rFonts w:cs="Arial"/>
      <w:b/>
      <w:bCs/>
      <w:szCs w:val="26"/>
    </w:rPr>
  </w:style>
  <w:style w:type="paragraph" w:styleId="Heading4">
    <w:name w:val="heading 4"/>
    <w:basedOn w:val="Normal"/>
    <w:next w:val="Normal"/>
    <w:link w:val="Heading4Char"/>
    <w:qFormat/>
    <w:rsid w:val="00183C01"/>
    <w:pPr>
      <w:keepNext/>
      <w:numPr>
        <w:ilvl w:val="3"/>
        <w:numId w:val="2"/>
      </w:numPr>
      <w:spacing w:before="240" w:after="60"/>
      <w:outlineLvl w:val="3"/>
    </w:pPr>
    <w:rPr>
      <w:rFonts w:cs="Arial"/>
      <w:b/>
      <w:bCs/>
      <w:szCs w:val="28"/>
    </w:rPr>
  </w:style>
  <w:style w:type="paragraph" w:styleId="Heading5">
    <w:name w:val="heading 5"/>
    <w:basedOn w:val="Normal"/>
    <w:next w:val="Normal"/>
    <w:link w:val="Heading5Char"/>
    <w:qFormat/>
    <w:rsid w:val="00183C01"/>
    <w:pPr>
      <w:keepNext/>
      <w:numPr>
        <w:ilvl w:val="4"/>
        <w:numId w:val="2"/>
      </w:numPr>
      <w:spacing w:before="0" w:after="0"/>
      <w:jc w:val="right"/>
      <w:outlineLvl w:val="4"/>
    </w:pPr>
    <w:rPr>
      <w:b/>
      <w:bCs/>
    </w:rPr>
  </w:style>
  <w:style w:type="paragraph" w:styleId="Heading6">
    <w:name w:val="heading 6"/>
    <w:basedOn w:val="Normal"/>
    <w:next w:val="Normal"/>
    <w:link w:val="Heading6Char"/>
    <w:qFormat/>
    <w:rsid w:val="00183C01"/>
    <w:pPr>
      <w:keepNext/>
      <w:numPr>
        <w:ilvl w:val="5"/>
        <w:numId w:val="2"/>
      </w:numPr>
      <w:jc w:val="right"/>
      <w:outlineLvl w:val="5"/>
    </w:pPr>
    <w:rPr>
      <w:rFonts w:cs="Arial"/>
      <w:b/>
      <w:caps/>
      <w:color w:val="003366"/>
      <w:spacing w:val="-22"/>
      <w:sz w:val="36"/>
    </w:rPr>
  </w:style>
  <w:style w:type="paragraph" w:styleId="Heading7">
    <w:name w:val="heading 7"/>
    <w:basedOn w:val="Normal"/>
    <w:next w:val="Normal"/>
    <w:link w:val="Heading7Char"/>
    <w:qFormat/>
    <w:rsid w:val="00183C01"/>
    <w:pPr>
      <w:keepNext/>
      <w:numPr>
        <w:ilvl w:val="6"/>
        <w:numId w:val="2"/>
      </w:numPr>
      <w:jc w:val="center"/>
      <w:outlineLvl w:val="6"/>
    </w:pPr>
    <w:rPr>
      <w:sz w:val="24"/>
    </w:rPr>
  </w:style>
  <w:style w:type="paragraph" w:styleId="Heading8">
    <w:name w:val="heading 8"/>
    <w:basedOn w:val="Normal"/>
    <w:next w:val="Normal"/>
    <w:link w:val="Heading8Char"/>
    <w:qFormat/>
    <w:rsid w:val="00183C01"/>
    <w:pPr>
      <w:keepNext/>
      <w:numPr>
        <w:ilvl w:val="7"/>
        <w:numId w:val="2"/>
      </w:numPr>
      <w:spacing w:before="0" w:after="0"/>
      <w:jc w:val="right"/>
      <w:outlineLvl w:val="7"/>
    </w:pPr>
    <w:rPr>
      <w:b/>
      <w:caps/>
      <w:sz w:val="32"/>
    </w:rPr>
  </w:style>
  <w:style w:type="paragraph" w:styleId="Heading9">
    <w:name w:val="heading 9"/>
    <w:basedOn w:val="Normal"/>
    <w:next w:val="Normal"/>
    <w:link w:val="Heading9Char"/>
    <w:qFormat/>
    <w:rsid w:val="00183C01"/>
    <w:pPr>
      <w:keepNext/>
      <w:numPr>
        <w:ilvl w:val="8"/>
        <w:numId w:val="2"/>
      </w:numPr>
      <w:spacing w:before="40" w:after="4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5216E5"/>
    <w:pPr>
      <w:spacing w:before="60" w:after="60"/>
      <w:jc w:val="both"/>
    </w:pPr>
  </w:style>
  <w:style w:type="paragraph" w:styleId="BodyTextIndent">
    <w:name w:val="Body Text Indent"/>
    <w:basedOn w:val="Normal"/>
    <w:link w:val="BodyTextIndentChar"/>
    <w:rsid w:val="009236D0"/>
    <w:pPr>
      <w:spacing w:before="0" w:after="0"/>
      <w:ind w:left="720" w:hanging="360"/>
      <w:jc w:val="both"/>
    </w:pPr>
    <w:rPr>
      <w:rFonts w:ascii="Times New Roman" w:hAnsi="Times New Roman"/>
      <w:sz w:val="24"/>
      <w:szCs w:val="20"/>
    </w:rPr>
  </w:style>
  <w:style w:type="character" w:customStyle="1" w:styleId="BodyTextIndentChar">
    <w:name w:val="Body Text Indent Char"/>
    <w:basedOn w:val="DefaultParagraphFont"/>
    <w:link w:val="BodyTextIndent"/>
    <w:rsid w:val="009236D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A602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029"/>
    <w:rPr>
      <w:rFonts w:ascii="Segoe UI" w:eastAsia="Times New Roman" w:hAnsi="Segoe UI" w:cs="Segoe UI"/>
      <w:sz w:val="18"/>
      <w:szCs w:val="18"/>
    </w:rPr>
  </w:style>
  <w:style w:type="paragraph" w:styleId="Header">
    <w:name w:val="header"/>
    <w:basedOn w:val="Normal"/>
    <w:link w:val="HeaderChar"/>
    <w:unhideWhenUsed/>
    <w:rsid w:val="00995C14"/>
    <w:pPr>
      <w:tabs>
        <w:tab w:val="center" w:pos="4536"/>
        <w:tab w:val="right" w:pos="9072"/>
      </w:tabs>
      <w:spacing w:before="0" w:after="0"/>
    </w:pPr>
  </w:style>
  <w:style w:type="character" w:customStyle="1" w:styleId="HeaderChar">
    <w:name w:val="Header Char"/>
    <w:basedOn w:val="DefaultParagraphFont"/>
    <w:link w:val="Header"/>
    <w:rsid w:val="00995C14"/>
    <w:rPr>
      <w:rFonts w:ascii="Trebuchet MS" w:eastAsia="Times New Roman" w:hAnsi="Trebuchet MS" w:cs="Times New Roman"/>
      <w:sz w:val="20"/>
      <w:szCs w:val="24"/>
    </w:rPr>
  </w:style>
  <w:style w:type="paragraph" w:styleId="Footer">
    <w:name w:val="footer"/>
    <w:basedOn w:val="Normal"/>
    <w:link w:val="FooterChar"/>
    <w:uiPriority w:val="99"/>
    <w:unhideWhenUsed/>
    <w:rsid w:val="00995C14"/>
    <w:pPr>
      <w:tabs>
        <w:tab w:val="center" w:pos="4536"/>
        <w:tab w:val="right" w:pos="9072"/>
      </w:tabs>
      <w:spacing w:before="0" w:after="0"/>
    </w:pPr>
  </w:style>
  <w:style w:type="character" w:customStyle="1" w:styleId="FooterChar">
    <w:name w:val="Footer Char"/>
    <w:basedOn w:val="DefaultParagraphFont"/>
    <w:link w:val="Footer"/>
    <w:uiPriority w:val="99"/>
    <w:rsid w:val="00995C14"/>
    <w:rPr>
      <w:rFonts w:ascii="Trebuchet MS" w:eastAsia="Times New Roman" w:hAnsi="Trebuchet MS" w:cs="Times New Roman"/>
      <w:sz w:val="20"/>
      <w:szCs w:val="24"/>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
    <w:unhideWhenUsed/>
    <w:rsid w:val="00F62E16"/>
    <w:pPr>
      <w:spacing w:before="0" w:after="0"/>
    </w:pPr>
    <w:rPr>
      <w:szCs w:val="20"/>
    </w:rPr>
  </w:style>
  <w:style w:type="character" w:customStyle="1" w:styleId="FootnoteTextChar">
    <w:name w:val="Footnote Text Char"/>
    <w:aliases w:val="Footnote Text Char Char Char1,Fußnote Char1,single space Char1,footnote text Char1,FOOTNOTES Char1,fn Char1,Podrozdział Char,Footnote Char1,stile 1 Char1,Footnote1 Char1,Footnote2 Char1,Footnote3 Char1,Footnote4 Char1,Footnote5 Char1"/>
    <w:basedOn w:val="DefaultParagraphFont"/>
    <w:link w:val="FootnoteText"/>
    <w:rsid w:val="00F62E16"/>
    <w:rPr>
      <w:rFonts w:ascii="Trebuchet MS" w:eastAsia="Times New Roman" w:hAnsi="Trebuchet MS" w:cs="Times New Roman"/>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nhideWhenUsed/>
    <w:qFormat/>
    <w:rsid w:val="00F62E16"/>
    <w:rPr>
      <w:vertAlign w:val="superscript"/>
    </w:rPr>
  </w:style>
  <w:style w:type="paragraph" w:styleId="ListParagraph">
    <w:name w:val="List Paragraph"/>
    <w:aliases w:val="Akapit z listą BS,Outlines a.b.c.,List_Paragraph,Multilevel para_II,Akapit z lista BS,List Paragraph1"/>
    <w:basedOn w:val="Normal"/>
    <w:link w:val="ListParagraphChar"/>
    <w:uiPriority w:val="34"/>
    <w:qFormat/>
    <w:rsid w:val="000A232C"/>
    <w:pPr>
      <w:ind w:left="720"/>
      <w:contextualSpacing/>
    </w:pPr>
  </w:style>
  <w:style w:type="character" w:customStyle="1" w:styleId="FootnoteTextCharCharChar">
    <w:name w:val="Footnote Text Char Char Char"/>
    <w:aliases w:val="Fußnote Char,single space Char,footnote text Char,FOOTNOTES Char,stile 1 Char,Footnote Char,Footnote1 Char,Footnote2 Char,Footnote3 Char,Footnote4 Char,Footnote5 Char,Footnote6 Char,Footnote7 Char,Footnote Text Char1"/>
    <w:rsid w:val="00214CB2"/>
    <w:rPr>
      <w:rFonts w:ascii="Trebuchet MS" w:hAnsi="Trebuchet MS"/>
      <w:sz w:val="16"/>
      <w:lang w:eastAsia="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214CB2"/>
    <w:pPr>
      <w:spacing w:before="0" w:after="160" w:line="240" w:lineRule="exact"/>
    </w:pPr>
    <w:rPr>
      <w:rFonts w:asciiTheme="minorHAnsi" w:eastAsiaTheme="minorHAnsi" w:hAnsiTheme="minorHAnsi" w:cstheme="minorBidi"/>
      <w:sz w:val="22"/>
      <w:szCs w:val="22"/>
      <w:vertAlign w:val="superscript"/>
    </w:rPr>
  </w:style>
  <w:style w:type="character" w:styleId="CommentReference">
    <w:name w:val="annotation reference"/>
    <w:basedOn w:val="DefaultParagraphFont"/>
    <w:uiPriority w:val="99"/>
    <w:semiHidden/>
    <w:unhideWhenUsed/>
    <w:rsid w:val="00704A17"/>
    <w:rPr>
      <w:sz w:val="16"/>
      <w:szCs w:val="16"/>
    </w:rPr>
  </w:style>
  <w:style w:type="paragraph" w:styleId="CommentText">
    <w:name w:val="annotation text"/>
    <w:basedOn w:val="Normal"/>
    <w:link w:val="CommentTextChar"/>
    <w:uiPriority w:val="99"/>
    <w:semiHidden/>
    <w:unhideWhenUsed/>
    <w:rsid w:val="00704A17"/>
    <w:rPr>
      <w:szCs w:val="20"/>
    </w:rPr>
  </w:style>
  <w:style w:type="character" w:customStyle="1" w:styleId="CommentTextChar">
    <w:name w:val="Comment Text Char"/>
    <w:basedOn w:val="DefaultParagraphFont"/>
    <w:link w:val="CommentText"/>
    <w:uiPriority w:val="99"/>
    <w:semiHidden/>
    <w:rsid w:val="00704A17"/>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uiPriority w:val="99"/>
    <w:semiHidden/>
    <w:unhideWhenUsed/>
    <w:rsid w:val="00704A17"/>
    <w:rPr>
      <w:b/>
      <w:bCs/>
    </w:rPr>
  </w:style>
  <w:style w:type="character" w:customStyle="1" w:styleId="CommentSubjectChar">
    <w:name w:val="Comment Subject Char"/>
    <w:basedOn w:val="CommentTextChar"/>
    <w:link w:val="CommentSubject"/>
    <w:uiPriority w:val="99"/>
    <w:semiHidden/>
    <w:rsid w:val="00704A17"/>
    <w:rPr>
      <w:rFonts w:ascii="Trebuchet MS" w:eastAsia="Times New Roman" w:hAnsi="Trebuchet MS" w:cs="Times New Roman"/>
      <w:b/>
      <w:bCs/>
      <w:sz w:val="20"/>
      <w:szCs w:val="20"/>
    </w:rPr>
  </w:style>
  <w:style w:type="paragraph" w:styleId="BodyText">
    <w:name w:val="Body Text"/>
    <w:basedOn w:val="Normal"/>
    <w:link w:val="BodyTextChar"/>
    <w:uiPriority w:val="99"/>
    <w:unhideWhenUsed/>
    <w:rsid w:val="00DB74DA"/>
  </w:style>
  <w:style w:type="character" w:customStyle="1" w:styleId="BodyTextChar">
    <w:name w:val="Body Text Char"/>
    <w:basedOn w:val="DefaultParagraphFont"/>
    <w:link w:val="BodyText"/>
    <w:uiPriority w:val="99"/>
    <w:rsid w:val="00DB74DA"/>
    <w:rPr>
      <w:rFonts w:ascii="Trebuchet MS" w:eastAsia="Times New Roman" w:hAnsi="Trebuchet MS" w:cs="Times New Roman"/>
      <w:sz w:val="20"/>
      <w:szCs w:val="24"/>
    </w:rPr>
  </w:style>
  <w:style w:type="table" w:styleId="TableGrid">
    <w:name w:val="Table Grid"/>
    <w:basedOn w:val="TableNormal"/>
    <w:uiPriority w:val="39"/>
    <w:rsid w:val="00DB74D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iterii">
    <w:name w:val="criterii"/>
    <w:basedOn w:val="Normal"/>
    <w:rsid w:val="00C12A4C"/>
    <w:pPr>
      <w:numPr>
        <w:numId w:val="1"/>
      </w:numPr>
      <w:shd w:val="clear" w:color="auto" w:fill="E6E6E6"/>
      <w:spacing w:before="240"/>
      <w:jc w:val="both"/>
    </w:pPr>
    <w:rPr>
      <w:b/>
      <w:bCs/>
      <w:snapToGrid w:val="0"/>
    </w:rPr>
  </w:style>
  <w:style w:type="character" w:customStyle="1" w:styleId="ListParagraphChar">
    <w:name w:val="List Paragraph Char"/>
    <w:aliases w:val="Akapit z listą BS Char,Outlines a.b.c. Char,List_Paragraph Char,Multilevel para_II Char,Akapit z lista BS Char,List Paragraph1 Char"/>
    <w:link w:val="ListParagraph"/>
    <w:uiPriority w:val="34"/>
    <w:locked/>
    <w:rsid w:val="003C1838"/>
    <w:rPr>
      <w:rFonts w:ascii="Trebuchet MS" w:eastAsia="Times New Roman" w:hAnsi="Trebuchet MS" w:cs="Times New Roman"/>
      <w:sz w:val="20"/>
      <w:szCs w:val="24"/>
    </w:rPr>
  </w:style>
  <w:style w:type="character" w:customStyle="1" w:styleId="Heading1Char">
    <w:name w:val="Heading 1 Char"/>
    <w:basedOn w:val="DefaultParagraphFont"/>
    <w:link w:val="Heading1"/>
    <w:rsid w:val="00183C01"/>
    <w:rPr>
      <w:rFonts w:ascii="Trebuchet MS" w:eastAsia="Times New Roman" w:hAnsi="Trebuchet MS" w:cs="Arial"/>
      <w:b/>
      <w:bCs/>
      <w:kern w:val="32"/>
      <w:sz w:val="28"/>
      <w:szCs w:val="32"/>
      <w:shd w:val="clear" w:color="auto" w:fill="D9D9D9"/>
    </w:rPr>
  </w:style>
  <w:style w:type="character" w:customStyle="1" w:styleId="Heading2Char">
    <w:name w:val="Heading 2 Char"/>
    <w:aliases w:val="Nadpis_2 Char,AB Char,Numbered - 2 Char,Sub Heading Char,ignorer2 Char,Heading 2 Char1 Char,Heading 2 Char Char Char"/>
    <w:basedOn w:val="DefaultParagraphFont"/>
    <w:link w:val="Heading2"/>
    <w:rsid w:val="00183C01"/>
    <w:rPr>
      <w:rFonts w:ascii="Trebuchet MS" w:eastAsia="Times New Roman" w:hAnsi="Trebuchet MS" w:cs="Arial"/>
      <w:b/>
      <w:bCs/>
      <w:sz w:val="24"/>
      <w:szCs w:val="28"/>
    </w:rPr>
  </w:style>
  <w:style w:type="character" w:customStyle="1" w:styleId="Heading3Char">
    <w:name w:val="Heading 3 Char"/>
    <w:aliases w:val="Podpodkapitola Char,adpis 3 Char,KopCat. 3 Char,Numbered - 3 Char"/>
    <w:basedOn w:val="DefaultParagraphFont"/>
    <w:link w:val="Heading3"/>
    <w:rsid w:val="00183C01"/>
    <w:rPr>
      <w:rFonts w:ascii="Trebuchet MS" w:eastAsia="Times New Roman" w:hAnsi="Trebuchet MS" w:cs="Arial"/>
      <w:b/>
      <w:bCs/>
      <w:sz w:val="20"/>
      <w:szCs w:val="26"/>
    </w:rPr>
  </w:style>
  <w:style w:type="character" w:customStyle="1" w:styleId="Heading4Char">
    <w:name w:val="Heading 4 Char"/>
    <w:basedOn w:val="DefaultParagraphFont"/>
    <w:link w:val="Heading4"/>
    <w:rsid w:val="00183C01"/>
    <w:rPr>
      <w:rFonts w:ascii="Trebuchet MS" w:eastAsia="Times New Roman" w:hAnsi="Trebuchet MS" w:cs="Arial"/>
      <w:b/>
      <w:bCs/>
      <w:sz w:val="20"/>
      <w:szCs w:val="28"/>
    </w:rPr>
  </w:style>
  <w:style w:type="character" w:customStyle="1" w:styleId="Heading5Char">
    <w:name w:val="Heading 5 Char"/>
    <w:basedOn w:val="DefaultParagraphFont"/>
    <w:link w:val="Heading5"/>
    <w:rsid w:val="00183C01"/>
    <w:rPr>
      <w:rFonts w:ascii="Trebuchet MS" w:eastAsia="Times New Roman" w:hAnsi="Trebuchet MS" w:cs="Times New Roman"/>
      <w:b/>
      <w:bCs/>
      <w:sz w:val="20"/>
      <w:szCs w:val="24"/>
    </w:rPr>
  </w:style>
  <w:style w:type="character" w:customStyle="1" w:styleId="Heading6Char">
    <w:name w:val="Heading 6 Char"/>
    <w:basedOn w:val="DefaultParagraphFont"/>
    <w:link w:val="Heading6"/>
    <w:rsid w:val="00183C01"/>
    <w:rPr>
      <w:rFonts w:ascii="Trebuchet MS" w:eastAsia="Times New Roman" w:hAnsi="Trebuchet MS" w:cs="Arial"/>
      <w:b/>
      <w:caps/>
      <w:color w:val="003366"/>
      <w:spacing w:val="-22"/>
      <w:sz w:val="36"/>
      <w:szCs w:val="24"/>
    </w:rPr>
  </w:style>
  <w:style w:type="character" w:customStyle="1" w:styleId="Heading7Char">
    <w:name w:val="Heading 7 Char"/>
    <w:basedOn w:val="DefaultParagraphFont"/>
    <w:link w:val="Heading7"/>
    <w:rsid w:val="00183C01"/>
    <w:rPr>
      <w:rFonts w:ascii="Trebuchet MS" w:eastAsia="Times New Roman" w:hAnsi="Trebuchet MS" w:cs="Times New Roman"/>
      <w:sz w:val="24"/>
      <w:szCs w:val="24"/>
    </w:rPr>
  </w:style>
  <w:style w:type="character" w:customStyle="1" w:styleId="Heading8Char">
    <w:name w:val="Heading 8 Char"/>
    <w:basedOn w:val="DefaultParagraphFont"/>
    <w:link w:val="Heading8"/>
    <w:rsid w:val="00183C01"/>
    <w:rPr>
      <w:rFonts w:ascii="Trebuchet MS" w:eastAsia="Times New Roman" w:hAnsi="Trebuchet MS" w:cs="Times New Roman"/>
      <w:b/>
      <w:caps/>
      <w:sz w:val="32"/>
      <w:szCs w:val="24"/>
    </w:rPr>
  </w:style>
  <w:style w:type="character" w:customStyle="1" w:styleId="Heading9Char">
    <w:name w:val="Heading 9 Char"/>
    <w:basedOn w:val="DefaultParagraphFont"/>
    <w:link w:val="Heading9"/>
    <w:rsid w:val="00183C01"/>
    <w:rPr>
      <w:rFonts w:ascii="Trebuchet MS" w:eastAsia="Times New Roman" w:hAnsi="Trebuchet MS" w:cs="Times New Roman"/>
      <w:b/>
      <w:bCs/>
      <w:sz w:val="20"/>
      <w:szCs w:val="24"/>
    </w:rPr>
  </w:style>
  <w:style w:type="character" w:styleId="Hyperlink">
    <w:name w:val="Hyperlink"/>
    <w:basedOn w:val="DefaultParagraphFont"/>
    <w:uiPriority w:val="99"/>
    <w:unhideWhenUsed/>
    <w:rsid w:val="00183C01"/>
    <w:rPr>
      <w:color w:val="0563C1" w:themeColor="hyperlink"/>
      <w:u w:val="single"/>
    </w:rPr>
  </w:style>
  <w:style w:type="paragraph" w:styleId="Title">
    <w:name w:val="Title"/>
    <w:basedOn w:val="Normal"/>
    <w:link w:val="TitleChar"/>
    <w:qFormat/>
    <w:rsid w:val="0083686E"/>
    <w:pPr>
      <w:spacing w:before="40" w:after="40"/>
      <w:jc w:val="center"/>
    </w:pPr>
    <w:rPr>
      <w:b/>
      <w:bCs/>
    </w:rPr>
  </w:style>
  <w:style w:type="character" w:customStyle="1" w:styleId="TitleChar">
    <w:name w:val="Title Char"/>
    <w:basedOn w:val="DefaultParagraphFont"/>
    <w:link w:val="Title"/>
    <w:rsid w:val="0083686E"/>
    <w:rPr>
      <w:rFonts w:ascii="Trebuchet MS" w:eastAsia="Times New Roman" w:hAnsi="Trebuchet MS" w:cs="Times New Roman"/>
      <w:b/>
      <w:bCs/>
      <w:sz w:val="20"/>
      <w:szCs w:val="24"/>
    </w:rPr>
  </w:style>
  <w:style w:type="paragraph" w:customStyle="1" w:styleId="Head1-Art">
    <w:name w:val="Head1-Art"/>
    <w:basedOn w:val="Normal"/>
    <w:rsid w:val="00AE4C64"/>
    <w:pPr>
      <w:numPr>
        <w:numId w:val="3"/>
      </w:numPr>
      <w:jc w:val="both"/>
    </w:pPr>
    <w:rPr>
      <w:b/>
      <w:bCs/>
      <w:caps/>
    </w:rPr>
  </w:style>
  <w:style w:type="paragraph" w:customStyle="1" w:styleId="Head2-Alin">
    <w:name w:val="Head2-Alin"/>
    <w:basedOn w:val="Head1-Art"/>
    <w:uiPriority w:val="99"/>
    <w:rsid w:val="00AE4C64"/>
    <w:pPr>
      <w:numPr>
        <w:ilvl w:val="1"/>
      </w:numPr>
    </w:pPr>
    <w:rPr>
      <w:b w:val="0"/>
      <w:bCs w:val="0"/>
      <w:caps w:val="0"/>
    </w:rPr>
  </w:style>
  <w:style w:type="paragraph" w:customStyle="1" w:styleId="Head3-Bullet">
    <w:name w:val="Head3-Bullet"/>
    <w:basedOn w:val="Head2-Alin"/>
    <w:rsid w:val="00AE4C64"/>
    <w:pPr>
      <w:numPr>
        <w:ilvl w:val="2"/>
      </w:numPr>
    </w:pPr>
  </w:style>
  <w:style w:type="paragraph" w:customStyle="1" w:styleId="Head4-Subsect">
    <w:name w:val="Head4-Subsect"/>
    <w:basedOn w:val="Head3-Bullet"/>
    <w:rsid w:val="00AE4C64"/>
    <w:pPr>
      <w:numPr>
        <w:ilvl w:val="3"/>
      </w:numPr>
    </w:pPr>
    <w:rPr>
      <w:b/>
      <w:bCs/>
    </w:rPr>
  </w:style>
  <w:style w:type="paragraph" w:customStyle="1" w:styleId="Head5-Subsect">
    <w:name w:val="Head5-Subsect"/>
    <w:basedOn w:val="Head4-Subsect"/>
    <w:rsid w:val="00AE4C64"/>
    <w:pPr>
      <w:numPr>
        <w:ilvl w:val="4"/>
      </w:numPr>
    </w:pPr>
  </w:style>
  <w:style w:type="paragraph" w:styleId="Subtitle">
    <w:name w:val="Subtitle"/>
    <w:basedOn w:val="Normal"/>
    <w:next w:val="Normal"/>
    <w:link w:val="SubtitleChar"/>
    <w:uiPriority w:val="11"/>
    <w:qFormat/>
    <w:rsid w:val="00F153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15388"/>
    <w:rPr>
      <w:rFonts w:eastAsiaTheme="minorEastAsia"/>
      <w:color w:val="5A5A5A" w:themeColor="text1" w:themeTint="A5"/>
      <w:spacing w:val="15"/>
    </w:rPr>
  </w:style>
  <w:style w:type="paragraph" w:customStyle="1" w:styleId="bulletX">
    <w:name w:val="bulletX"/>
    <w:basedOn w:val="Normal"/>
    <w:rsid w:val="00ED7916"/>
    <w:pPr>
      <w:numPr>
        <w:numId w:val="5"/>
      </w:numPr>
      <w:autoSpaceDE w:val="0"/>
      <w:autoSpaceDN w:val="0"/>
      <w:adjustRightInd w:val="0"/>
      <w:jc w:val="both"/>
    </w:pPr>
    <w:rPr>
      <w:rFonts w:ascii="Arial,Bold" w:hAnsi="Arial,Bold" w:cs="Arial"/>
      <w:sz w:val="22"/>
    </w:rPr>
  </w:style>
  <w:style w:type="paragraph" w:customStyle="1" w:styleId="bullet1">
    <w:name w:val="bullet1"/>
    <w:basedOn w:val="Normal"/>
    <w:rsid w:val="001465BB"/>
    <w:pPr>
      <w:numPr>
        <w:numId w:val="9"/>
      </w:numPr>
      <w:spacing w:before="40" w:after="40"/>
    </w:pPr>
  </w:style>
  <w:style w:type="paragraph" w:customStyle="1" w:styleId="Normal-bullet1">
    <w:name w:val="Normal-bullet1"/>
    <w:basedOn w:val="Normal"/>
    <w:rsid w:val="00DA3711"/>
    <w:pPr>
      <w:widowControl w:val="0"/>
      <w:numPr>
        <w:numId w:val="13"/>
      </w:numPr>
      <w:tabs>
        <w:tab w:val="left" w:pos="432"/>
        <w:tab w:val="left" w:pos="1152"/>
        <w:tab w:val="left" w:pos="1440"/>
      </w:tabs>
      <w:jc w:val="both"/>
    </w:pPr>
    <w:rPr>
      <w:spacing w:val="-8"/>
      <w:sz w:val="24"/>
      <w:lang w:eastAsia="en-GB"/>
    </w:rPr>
  </w:style>
  <w:style w:type="paragraph" w:customStyle="1" w:styleId="instruct">
    <w:name w:val="instruct"/>
    <w:basedOn w:val="Normal"/>
    <w:rsid w:val="00DA1560"/>
    <w:pPr>
      <w:widowControl w:val="0"/>
      <w:autoSpaceDE w:val="0"/>
      <w:autoSpaceDN w:val="0"/>
      <w:adjustRightInd w:val="0"/>
      <w:spacing w:before="40" w:after="40"/>
    </w:pPr>
    <w:rPr>
      <w:rFonts w:cs="Arial"/>
      <w:i/>
      <w:iCs/>
      <w:szCs w:val="21"/>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2387">
      <w:bodyDiv w:val="1"/>
      <w:marLeft w:val="0"/>
      <w:marRight w:val="0"/>
      <w:marTop w:val="0"/>
      <w:marBottom w:val="0"/>
      <w:divBdr>
        <w:top w:val="none" w:sz="0" w:space="0" w:color="auto"/>
        <w:left w:val="none" w:sz="0" w:space="0" w:color="auto"/>
        <w:bottom w:val="none" w:sz="0" w:space="0" w:color="auto"/>
        <w:right w:val="none" w:sz="0" w:space="0" w:color="auto"/>
      </w:divBdr>
    </w:div>
    <w:div w:id="1261529114">
      <w:bodyDiv w:val="1"/>
      <w:marLeft w:val="0"/>
      <w:marRight w:val="0"/>
      <w:marTop w:val="0"/>
      <w:marBottom w:val="0"/>
      <w:divBdr>
        <w:top w:val="none" w:sz="0" w:space="0" w:color="auto"/>
        <w:left w:val="none" w:sz="0" w:space="0" w:color="auto"/>
        <w:bottom w:val="none" w:sz="0" w:space="0" w:color="auto"/>
        <w:right w:val="none" w:sz="0" w:space="0" w:color="auto"/>
      </w:divBdr>
    </w:div>
    <w:div w:id="1331133802">
      <w:bodyDiv w:val="1"/>
      <w:marLeft w:val="0"/>
      <w:marRight w:val="0"/>
      <w:marTop w:val="0"/>
      <w:marBottom w:val="0"/>
      <w:divBdr>
        <w:top w:val="none" w:sz="0" w:space="0" w:color="auto"/>
        <w:left w:val="none" w:sz="0" w:space="0" w:color="auto"/>
        <w:bottom w:val="none" w:sz="0" w:space="0" w:color="auto"/>
        <w:right w:val="none" w:sz="0" w:space="0" w:color="auto"/>
      </w:divBdr>
    </w:div>
    <w:div w:id="1780637144">
      <w:bodyDiv w:val="1"/>
      <w:marLeft w:val="0"/>
      <w:marRight w:val="0"/>
      <w:marTop w:val="0"/>
      <w:marBottom w:val="0"/>
      <w:divBdr>
        <w:top w:val="none" w:sz="0" w:space="0" w:color="auto"/>
        <w:left w:val="none" w:sz="0" w:space="0" w:color="auto"/>
        <w:bottom w:val="none" w:sz="0" w:space="0" w:color="auto"/>
        <w:right w:val="none" w:sz="0" w:space="0" w:color="auto"/>
      </w:divBdr>
    </w:div>
    <w:div w:id="1783182790">
      <w:bodyDiv w:val="1"/>
      <w:marLeft w:val="0"/>
      <w:marRight w:val="0"/>
      <w:marTop w:val="0"/>
      <w:marBottom w:val="0"/>
      <w:divBdr>
        <w:top w:val="none" w:sz="0" w:space="0" w:color="auto"/>
        <w:left w:val="none" w:sz="0" w:space="0" w:color="auto"/>
        <w:bottom w:val="none" w:sz="0" w:space="0" w:color="auto"/>
        <w:right w:val="none" w:sz="0" w:space="0" w:color="auto"/>
      </w:divBdr>
    </w:div>
    <w:div w:id="1832453430">
      <w:bodyDiv w:val="1"/>
      <w:marLeft w:val="0"/>
      <w:marRight w:val="0"/>
      <w:marTop w:val="0"/>
      <w:marBottom w:val="0"/>
      <w:divBdr>
        <w:top w:val="none" w:sz="0" w:space="0" w:color="auto"/>
        <w:left w:val="none" w:sz="0" w:space="0" w:color="auto"/>
        <w:bottom w:val="none" w:sz="0" w:space="0" w:color="auto"/>
        <w:right w:val="none" w:sz="0" w:space="0" w:color="auto"/>
      </w:divBdr>
    </w:div>
    <w:div w:id="1868987935">
      <w:bodyDiv w:val="1"/>
      <w:marLeft w:val="0"/>
      <w:marRight w:val="0"/>
      <w:marTop w:val="0"/>
      <w:marBottom w:val="0"/>
      <w:divBdr>
        <w:top w:val="none" w:sz="0" w:space="0" w:color="auto"/>
        <w:left w:val="none" w:sz="0" w:space="0" w:color="auto"/>
        <w:bottom w:val="none" w:sz="0" w:space="0" w:color="auto"/>
        <w:right w:val="none" w:sz="0" w:space="0" w:color="auto"/>
      </w:divBdr>
    </w:div>
    <w:div w:id="209933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nforegio.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3D7A9-DF17-4B32-8D35-2AACC3AE5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14</Pages>
  <Words>7922</Words>
  <Characters>45953</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 Varzaru</dc:creator>
  <cp:lastModifiedBy>Marius VOICU</cp:lastModifiedBy>
  <cp:revision>16</cp:revision>
  <cp:lastPrinted>2016-06-15T08:46:00Z</cp:lastPrinted>
  <dcterms:created xsi:type="dcterms:W3CDTF">2016-06-21T09:11:00Z</dcterms:created>
  <dcterms:modified xsi:type="dcterms:W3CDTF">2016-06-21T14:07:00Z</dcterms:modified>
</cp:coreProperties>
</file>